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9182" w14:textId="2AFBE183" w:rsidR="00D52799" w:rsidRPr="008E26AB" w:rsidRDefault="00E068E1" w:rsidP="008E26AB">
      <w:pPr>
        <w:rPr>
          <w:rFonts w:ascii="Arial" w:hAnsi="Arial" w:cs="Arial"/>
          <w:sz w:val="42"/>
          <w:szCs w:val="36"/>
        </w:rPr>
      </w:pPr>
      <w:r>
        <w:rPr>
          <w:rFonts w:ascii="Arial" w:hAnsi="Arial" w:cs="Arial"/>
          <w:sz w:val="42"/>
          <w:szCs w:val="36"/>
        </w:rPr>
        <w:t xml:space="preserve">                                     </w:t>
      </w:r>
    </w:p>
    <w:p w14:paraId="2DC1E7D2" w14:textId="75FAC9F3" w:rsidR="00E068E1" w:rsidRDefault="005C577E" w:rsidP="00E068E1">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r w:rsidR="002479B2" w:rsidRPr="00E068E1">
        <w:rPr>
          <w:rFonts w:ascii="AvenirNext LT Pro Medium" w:hAnsi="AvenirNext LT Pro Medium" w:cs="Arial"/>
          <w:b/>
          <w:color w:val="44546A" w:themeColor="text2"/>
          <w:sz w:val="28"/>
          <w:szCs w:val="36"/>
        </w:rPr>
        <w:t xml:space="preserve"> </w:t>
      </w:r>
    </w:p>
    <w:p w14:paraId="59B94BD6" w14:textId="312257BB" w:rsidR="00970F48" w:rsidRPr="00E068E1" w:rsidRDefault="008E26AB" w:rsidP="00E068E1">
      <w:pPr>
        <w:jc w:val="center"/>
        <w:rPr>
          <w:rFonts w:ascii="AvenirNext LT Pro Medium" w:hAnsi="AvenirNext LT Pro Medium" w:cs="Arial"/>
          <w:b/>
          <w:color w:val="44546A" w:themeColor="text2"/>
          <w:sz w:val="28"/>
          <w:szCs w:val="36"/>
        </w:rPr>
      </w:pPr>
      <w:r>
        <w:rPr>
          <w:rFonts w:ascii="AvenirNext LT Pro Medium" w:hAnsi="AvenirNext LT Pro Medium" w:cs="Arial"/>
          <w:b/>
          <w:noProof/>
          <w:sz w:val="28"/>
          <w:szCs w:val="36"/>
        </w:rPr>
        <w:drawing>
          <wp:anchor distT="0" distB="0" distL="114300" distR="114300" simplePos="0" relativeHeight="251719680" behindDoc="0" locked="0" layoutInCell="1" allowOverlap="1" wp14:anchorId="15D08E06" wp14:editId="39B60FE9">
            <wp:simplePos x="0" y="0"/>
            <wp:positionH relativeFrom="margin">
              <wp:posOffset>3091815</wp:posOffset>
            </wp:positionH>
            <wp:positionV relativeFrom="margin">
              <wp:posOffset>788035</wp:posOffset>
            </wp:positionV>
            <wp:extent cx="2838450" cy="55689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838450" cy="5568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668546DC"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68A2056B" w14:textId="77777777" w:rsidR="000F6A7E" w:rsidRDefault="000F6A7E" w:rsidP="007047EE">
            <w:pPr>
              <w:rPr>
                <w:rFonts w:ascii="Arial" w:hAnsi="Arial" w:cs="Arial"/>
                <w:sz w:val="24"/>
              </w:rPr>
            </w:pPr>
          </w:p>
          <w:p w14:paraId="420CF144" w14:textId="77777777" w:rsidR="000F6A7E" w:rsidRDefault="000F6A7E" w:rsidP="007047EE">
            <w:pPr>
              <w:rPr>
                <w:rFonts w:ascii="Arial" w:hAnsi="Arial" w:cs="Arial"/>
                <w:sz w:val="24"/>
              </w:rPr>
            </w:pPr>
          </w:p>
          <w:p w14:paraId="18153588" w14:textId="77777777" w:rsidR="000F6A7E" w:rsidRDefault="000F6A7E" w:rsidP="007047EE">
            <w:pPr>
              <w:rPr>
                <w:rFonts w:ascii="Arial" w:hAnsi="Arial" w:cs="Arial"/>
                <w:sz w:val="24"/>
              </w:rPr>
            </w:pPr>
          </w:p>
          <w:p w14:paraId="7CC9FB90" w14:textId="77777777" w:rsidR="000F6A7E" w:rsidRDefault="000F6A7E" w:rsidP="007047EE">
            <w:pPr>
              <w:rPr>
                <w:rFonts w:ascii="Arial" w:hAnsi="Arial" w:cs="Arial"/>
                <w:sz w:val="24"/>
              </w:rPr>
            </w:pPr>
          </w:p>
          <w:p w14:paraId="72EFE5E1" w14:textId="77777777" w:rsidR="000F6A7E" w:rsidRDefault="000F6A7E" w:rsidP="007047EE">
            <w:pPr>
              <w:rPr>
                <w:rFonts w:ascii="Arial" w:hAnsi="Arial" w:cs="Arial"/>
                <w:sz w:val="24"/>
              </w:rPr>
            </w:pPr>
          </w:p>
          <w:p w14:paraId="1E3848E3" w14:textId="77777777" w:rsidR="000F6A7E" w:rsidRDefault="000F6A7E" w:rsidP="007047EE">
            <w:pPr>
              <w:rPr>
                <w:rFonts w:ascii="Arial" w:hAnsi="Arial" w:cs="Arial"/>
                <w:sz w:val="24"/>
              </w:rPr>
            </w:pPr>
          </w:p>
          <w:p w14:paraId="6E29BE7D" w14:textId="77777777" w:rsidR="000F6A7E" w:rsidRDefault="000F6A7E" w:rsidP="007047EE">
            <w:pPr>
              <w:rPr>
                <w:rFonts w:ascii="Arial" w:hAnsi="Arial" w:cs="Arial"/>
                <w:sz w:val="24"/>
              </w:rPr>
            </w:pPr>
          </w:p>
          <w:p w14:paraId="3D9BF43B" w14:textId="77777777" w:rsidR="000F6A7E" w:rsidRDefault="000F6A7E" w:rsidP="007047EE">
            <w:pPr>
              <w:rPr>
                <w:rFonts w:ascii="Arial" w:hAnsi="Arial" w:cs="Arial"/>
                <w:sz w:val="24"/>
              </w:rPr>
            </w:pPr>
          </w:p>
          <w:p w14:paraId="3825D7FE" w14:textId="77777777" w:rsidR="000F6A7E" w:rsidRDefault="000F6A7E" w:rsidP="007047EE">
            <w:pPr>
              <w:rPr>
                <w:rFonts w:ascii="Arial" w:hAnsi="Arial" w:cs="Arial"/>
                <w:sz w:val="24"/>
              </w:rPr>
            </w:pPr>
          </w:p>
          <w:p w14:paraId="77197998" w14:textId="77777777" w:rsidR="000F6A7E" w:rsidRDefault="000F6A7E" w:rsidP="007047EE">
            <w:pPr>
              <w:rPr>
                <w:rFonts w:ascii="Arial" w:hAnsi="Arial" w:cs="Arial"/>
                <w:sz w:val="24"/>
              </w:rPr>
            </w:pPr>
          </w:p>
          <w:p w14:paraId="60515DAA" w14:textId="77777777" w:rsidR="000F6A7E" w:rsidRDefault="000F6A7E" w:rsidP="007047EE">
            <w:pPr>
              <w:rPr>
                <w:rFonts w:ascii="Arial" w:hAnsi="Arial" w:cs="Arial"/>
                <w:sz w:val="24"/>
              </w:rPr>
            </w:pPr>
          </w:p>
          <w:p w14:paraId="4031659F" w14:textId="77777777" w:rsidR="000F6A7E" w:rsidRDefault="000F6A7E" w:rsidP="007047EE">
            <w:pPr>
              <w:rPr>
                <w:rFonts w:ascii="Arial" w:hAnsi="Arial" w:cs="Arial"/>
                <w:sz w:val="24"/>
              </w:rPr>
            </w:pPr>
          </w:p>
          <w:p w14:paraId="20EE7D98" w14:textId="77777777" w:rsidR="000F6A7E" w:rsidRDefault="000F6A7E" w:rsidP="007047EE">
            <w:pPr>
              <w:rPr>
                <w:rFonts w:ascii="Arial" w:hAnsi="Arial" w:cs="Arial"/>
                <w:sz w:val="24"/>
              </w:rPr>
            </w:pPr>
          </w:p>
          <w:p w14:paraId="70F9D86C" w14:textId="77777777" w:rsidR="000F6A7E" w:rsidRDefault="000F6A7E" w:rsidP="007047EE">
            <w:pPr>
              <w:rPr>
                <w:rFonts w:ascii="Arial" w:hAnsi="Arial" w:cs="Arial"/>
                <w:sz w:val="24"/>
              </w:rPr>
            </w:pPr>
          </w:p>
          <w:p w14:paraId="16D92D87" w14:textId="77777777" w:rsidR="000F6A7E" w:rsidRDefault="000F6A7E" w:rsidP="007047EE">
            <w:pPr>
              <w:rPr>
                <w:rFonts w:ascii="Arial" w:hAnsi="Arial" w:cs="Arial"/>
                <w:sz w:val="24"/>
              </w:rPr>
            </w:pPr>
          </w:p>
          <w:p w14:paraId="35DD4BD2" w14:textId="77777777" w:rsidR="000F6A7E" w:rsidRDefault="000F6A7E" w:rsidP="007047EE">
            <w:pPr>
              <w:rPr>
                <w:rFonts w:ascii="Arial" w:hAnsi="Arial" w:cs="Arial"/>
                <w:sz w:val="24"/>
              </w:rPr>
            </w:pPr>
          </w:p>
          <w:p w14:paraId="2F090A11" w14:textId="77777777" w:rsidR="000F6A7E" w:rsidRDefault="000F6A7E" w:rsidP="007047EE">
            <w:pPr>
              <w:rPr>
                <w:rFonts w:ascii="Arial" w:hAnsi="Arial" w:cs="Arial"/>
                <w:sz w:val="24"/>
              </w:rPr>
            </w:pPr>
          </w:p>
          <w:p w14:paraId="4672D396" w14:textId="77777777" w:rsidR="000F6A7E" w:rsidRDefault="000F6A7E" w:rsidP="007047EE">
            <w:pPr>
              <w:rPr>
                <w:rFonts w:ascii="Arial" w:hAnsi="Arial" w:cs="Arial"/>
                <w:sz w:val="24"/>
              </w:rPr>
            </w:pPr>
          </w:p>
          <w:p w14:paraId="380DE0C9" w14:textId="77777777" w:rsidR="000F6A7E" w:rsidRDefault="000F6A7E" w:rsidP="007047EE">
            <w:pPr>
              <w:rPr>
                <w:rFonts w:ascii="Arial" w:hAnsi="Arial" w:cs="Arial"/>
                <w:sz w:val="24"/>
              </w:rPr>
            </w:pPr>
          </w:p>
          <w:p w14:paraId="39FEB731" w14:textId="77777777" w:rsidR="000F6A7E" w:rsidRDefault="000F6A7E" w:rsidP="007047EE">
            <w:pPr>
              <w:rPr>
                <w:rFonts w:ascii="Arial" w:hAnsi="Arial" w:cs="Arial"/>
                <w:sz w:val="24"/>
              </w:rPr>
            </w:pPr>
          </w:p>
          <w:p w14:paraId="0F6F860A" w14:textId="77777777" w:rsidR="000F6A7E" w:rsidRDefault="000F6A7E" w:rsidP="007047EE">
            <w:pPr>
              <w:rPr>
                <w:rFonts w:ascii="Arial" w:hAnsi="Arial" w:cs="Arial"/>
                <w:sz w:val="24"/>
              </w:rPr>
            </w:pPr>
          </w:p>
          <w:p w14:paraId="7916032B" w14:textId="77777777" w:rsidR="000F6A7E" w:rsidRDefault="000F6A7E" w:rsidP="007047EE">
            <w:pPr>
              <w:rPr>
                <w:rFonts w:ascii="Arial" w:hAnsi="Arial" w:cs="Arial"/>
                <w:sz w:val="24"/>
              </w:rPr>
            </w:pPr>
          </w:p>
          <w:p w14:paraId="630EDD92" w14:textId="77777777" w:rsidR="000F6A7E" w:rsidRDefault="000F6A7E" w:rsidP="007047EE">
            <w:pPr>
              <w:rPr>
                <w:rFonts w:ascii="Arial" w:hAnsi="Arial" w:cs="Arial"/>
                <w:sz w:val="24"/>
              </w:rPr>
            </w:pPr>
          </w:p>
          <w:p w14:paraId="43EBA180" w14:textId="77777777" w:rsidR="000F6A7E" w:rsidRDefault="000F6A7E" w:rsidP="007047EE">
            <w:pPr>
              <w:rPr>
                <w:rFonts w:ascii="Arial" w:hAnsi="Arial" w:cs="Arial"/>
                <w:sz w:val="24"/>
              </w:rPr>
            </w:pPr>
          </w:p>
          <w:p w14:paraId="2199F775" w14:textId="77777777" w:rsidR="000F6A7E" w:rsidRDefault="000F6A7E" w:rsidP="007047EE">
            <w:pPr>
              <w:rPr>
                <w:rFonts w:ascii="Arial" w:hAnsi="Arial" w:cs="Arial"/>
                <w:sz w:val="24"/>
              </w:rPr>
            </w:pPr>
          </w:p>
          <w:p w14:paraId="4C2A3EF2" w14:textId="77777777" w:rsidR="000F6A7E" w:rsidRDefault="000F6A7E" w:rsidP="007047EE">
            <w:pPr>
              <w:rPr>
                <w:rFonts w:ascii="Arial" w:hAnsi="Arial" w:cs="Arial"/>
                <w:sz w:val="24"/>
              </w:rPr>
            </w:pPr>
          </w:p>
          <w:p w14:paraId="04685E7D" w14:textId="77777777" w:rsidR="000F6A7E" w:rsidRDefault="000F6A7E" w:rsidP="007047EE">
            <w:pPr>
              <w:rPr>
                <w:rFonts w:ascii="Arial" w:hAnsi="Arial" w:cs="Arial"/>
                <w:sz w:val="24"/>
              </w:rPr>
            </w:pPr>
          </w:p>
          <w:p w14:paraId="4587B72A" w14:textId="77777777" w:rsidR="000F6A7E" w:rsidRDefault="000F6A7E" w:rsidP="007047EE">
            <w:pPr>
              <w:rPr>
                <w:rFonts w:ascii="Arial" w:hAnsi="Arial" w:cs="Arial"/>
                <w:sz w:val="24"/>
              </w:rPr>
            </w:pPr>
          </w:p>
          <w:p w14:paraId="1866B0B3" w14:textId="77777777" w:rsidR="000F6A7E" w:rsidRDefault="000F6A7E" w:rsidP="007047EE">
            <w:pPr>
              <w:rPr>
                <w:rFonts w:ascii="Arial" w:hAnsi="Arial" w:cs="Arial"/>
                <w:sz w:val="24"/>
              </w:rPr>
            </w:pPr>
          </w:p>
          <w:p w14:paraId="12B55860" w14:textId="028A8D98" w:rsidR="000F6A7E" w:rsidRPr="00143D3B" w:rsidRDefault="000F6A7E" w:rsidP="007047EE">
            <w:pPr>
              <w:rPr>
                <w:rFonts w:ascii="Arial" w:hAnsi="Arial" w:cs="Arial"/>
                <w:sz w:val="24"/>
              </w:rPr>
            </w:pPr>
          </w:p>
        </w:tc>
      </w:tr>
    </w:tbl>
    <w:p w14:paraId="6C2AF626" w14:textId="36958A83" w:rsidR="007818F0" w:rsidRDefault="007818F0">
      <w:pPr>
        <w:rPr>
          <w:sz w:val="12"/>
          <w:szCs w:val="12"/>
        </w:rPr>
      </w:pPr>
    </w:p>
    <w:p w14:paraId="151BACD7" w14:textId="77777777" w:rsidR="00791404" w:rsidRPr="002A46A6" w:rsidRDefault="00791404">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1609D1CA"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AFF3479"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Funcionario Contacto:</w:t>
            </w:r>
          </w:p>
          <w:p w14:paraId="6E8587EE" w14:textId="59ECC2EF" w:rsidR="000F6A7E" w:rsidRPr="00143D3B" w:rsidRDefault="000F6A7E" w:rsidP="008E1597">
            <w:pPr>
              <w:rPr>
                <w:rFonts w:ascii="Arial" w:hAnsi="Arial" w:cs="Arial"/>
                <w:bCs/>
                <w:color w:val="000000"/>
                <w:sz w:val="24"/>
                <w:szCs w:val="24"/>
              </w:rPr>
            </w:pP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47191F5B"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Teléfono:</w:t>
            </w:r>
          </w:p>
          <w:p w14:paraId="2316B44B" w14:textId="5B8CE424" w:rsidR="000F6A7E" w:rsidRPr="00143D3B" w:rsidRDefault="000F6A7E" w:rsidP="008E1597">
            <w:pPr>
              <w:rPr>
                <w:rFonts w:ascii="Arial" w:hAnsi="Arial" w:cs="Arial"/>
              </w:rPr>
            </w:pPr>
          </w:p>
        </w:tc>
      </w:tr>
    </w:tbl>
    <w:p w14:paraId="312788B4" w14:textId="0974F81C" w:rsidR="007818F0" w:rsidRDefault="007818F0">
      <w:pPr>
        <w:rPr>
          <w:sz w:val="10"/>
          <w:szCs w:val="10"/>
        </w:rPr>
      </w:pPr>
    </w:p>
    <w:p w14:paraId="675EFD5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B3C7CF7"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A92C12F"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6912" behindDoc="1" locked="0" layoutInCell="1" allowOverlap="1" wp14:anchorId="002616DB" wp14:editId="3FEE9172">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C7A7" id="Rectángulo 3" o:spid="_x0000_s1026" style="position:absolute;margin-left:30pt;margin-top:1.8pt;width:13.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3056" behindDoc="1" locked="0" layoutInCell="1" allowOverlap="1" wp14:anchorId="44428142" wp14:editId="308C3FEF">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8C56" id="Rectángulo 7" o:spid="_x0000_s1026" style="position:absolute;margin-left:33.75pt;margin-top:0;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3E99344D"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8960" behindDoc="1" locked="0" layoutInCell="1" allowOverlap="1" wp14:anchorId="5E7EC369" wp14:editId="3E4E8F37">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0249" id="Rectángulo 4" o:spid="_x0000_s1026" style="position:absolute;margin-left:30.75pt;margin-top:2.8pt;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5104" behindDoc="1" locked="0" layoutInCell="1" allowOverlap="1" wp14:anchorId="308340BA" wp14:editId="0F7D8D97">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9746" id="Rectángulo 11" o:spid="_x0000_s1026" style="position:absolute;margin-left:33.75pt;margin-top:0;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33264D31" wp14:editId="66D911C9">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C54B" id="Rectángulo 6" o:spid="_x0000_s1026" style="position:absolute;margin-left:31.5pt;margin-top:1.1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7152" behindDoc="1" locked="0" layoutInCell="1" allowOverlap="1" wp14:anchorId="7875AEFF" wp14:editId="5EADA48F">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DE8C0" id="Rectángulo 14" o:spid="_x0000_s1026" style="position:absolute;margin-left:33.75pt;margin-top:.25pt;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0DD8F07C" w14:textId="568E88DB" w:rsidR="00791404" w:rsidRDefault="00791404">
      <w:pPr>
        <w:rPr>
          <w:sz w:val="10"/>
          <w:szCs w:val="10"/>
        </w:rPr>
      </w:pPr>
    </w:p>
    <w:p w14:paraId="3525222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4E837FEE" w14:textId="513BD3F4" w:rsidR="00B84598"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25C5FCB8" w14:textId="77777777" w:rsidR="00263B81" w:rsidRDefault="00263B81" w:rsidP="006F5925">
      <w:pPr>
        <w:rPr>
          <w:rFonts w:ascii="Arial" w:hAnsi="Arial" w:cs="Arial"/>
          <w:sz w:val="24"/>
        </w:rPr>
      </w:pPr>
    </w:p>
    <w:p w14:paraId="10EF9521" w14:textId="77777777" w:rsidR="0015730B" w:rsidRDefault="0015730B" w:rsidP="0015730B">
      <w:pPr>
        <w:tabs>
          <w:tab w:val="left" w:pos="1241"/>
        </w:tabs>
        <w:jc w:val="both"/>
        <w:rPr>
          <w:rFonts w:ascii="Arial" w:hAnsi="Arial" w:cs="Arial"/>
          <w:sz w:val="24"/>
        </w:rPr>
      </w:pPr>
    </w:p>
    <w:p w14:paraId="6F8EE02D" w14:textId="77777777" w:rsidR="0015730B" w:rsidRDefault="0015730B" w:rsidP="0015730B">
      <w:pPr>
        <w:tabs>
          <w:tab w:val="left" w:pos="1241"/>
        </w:tabs>
        <w:jc w:val="both"/>
        <w:rPr>
          <w:rFonts w:ascii="Arial" w:hAnsi="Arial" w:cs="Arial"/>
          <w:sz w:val="24"/>
        </w:rPr>
      </w:pPr>
    </w:p>
    <w:p w14:paraId="53A47F7F" w14:textId="77777777" w:rsidR="0015730B" w:rsidRDefault="0015730B" w:rsidP="0015730B">
      <w:pPr>
        <w:tabs>
          <w:tab w:val="left" w:pos="1241"/>
        </w:tabs>
        <w:rPr>
          <w:rFonts w:ascii="AvenirNext LT Pro Medium" w:hAnsi="AvenirNext LT Pro Medium" w:cs="Arial"/>
          <w:b/>
          <w:color w:val="C00000"/>
          <w:sz w:val="28"/>
          <w:szCs w:val="28"/>
          <w:u w:val="single"/>
        </w:rPr>
      </w:pPr>
      <w:bookmarkStart w:id="0" w:name="_Hlk161061458"/>
      <w:r w:rsidRPr="00DC4380">
        <w:rPr>
          <w:rFonts w:ascii="AvenirNext LT Pro Medium" w:hAnsi="AvenirNext LT Pro Medium" w:cs="Arial"/>
          <w:b/>
          <w:color w:val="C00000"/>
          <w:sz w:val="28"/>
          <w:szCs w:val="28"/>
          <w:u w:val="single"/>
        </w:rPr>
        <w:t>INDICACIONES:</w:t>
      </w:r>
    </w:p>
    <w:p w14:paraId="68BC01D4" w14:textId="77777777" w:rsidR="0015730B" w:rsidRPr="00DC4380" w:rsidRDefault="0015730B" w:rsidP="0015730B">
      <w:pPr>
        <w:tabs>
          <w:tab w:val="left" w:pos="1241"/>
        </w:tabs>
        <w:rPr>
          <w:rFonts w:ascii="AvenirNext LT Pro Medium" w:hAnsi="AvenirNext LT Pro Medium" w:cs="Arial"/>
          <w:b/>
          <w:color w:val="C00000"/>
          <w:sz w:val="28"/>
          <w:szCs w:val="28"/>
          <w:u w:val="single"/>
        </w:rPr>
      </w:pPr>
    </w:p>
    <w:p w14:paraId="0F9F01ED" w14:textId="77777777" w:rsidR="0015730B" w:rsidRDefault="0015730B" w:rsidP="0015730B">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El proyecto a postular </w:t>
      </w:r>
      <w:r w:rsidRPr="00DC4380">
        <w:rPr>
          <w:rFonts w:ascii="Arial" w:hAnsi="Arial" w:cs="Arial"/>
          <w:b/>
          <w:sz w:val="24"/>
          <w:szCs w:val="24"/>
        </w:rPr>
        <w:t xml:space="preserve">debe cumplir por lo menos con un (1) criterio de sostenibilidad </w:t>
      </w:r>
      <w:r w:rsidRPr="00DC4380">
        <w:rPr>
          <w:rFonts w:ascii="Arial" w:hAnsi="Arial" w:cs="Arial"/>
          <w:bCs/>
          <w:sz w:val="24"/>
          <w:szCs w:val="24"/>
        </w:rPr>
        <w:t xml:space="preserve">de los cinco (5) criterios: </w:t>
      </w:r>
    </w:p>
    <w:p w14:paraId="6219A7C1" w14:textId="77777777" w:rsidR="0015730B" w:rsidRDefault="0015730B" w:rsidP="0015730B">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E</w:t>
      </w:r>
      <w:r w:rsidRPr="00DC4380">
        <w:rPr>
          <w:rFonts w:ascii="Arial" w:hAnsi="Arial" w:cs="Arial"/>
          <w:bCs/>
          <w:sz w:val="24"/>
          <w:szCs w:val="24"/>
        </w:rPr>
        <w:t>ficiencia energética</w:t>
      </w:r>
    </w:p>
    <w:p w14:paraId="0D457BF8" w14:textId="77777777" w:rsidR="0015730B" w:rsidRDefault="0015730B" w:rsidP="0015730B">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U</w:t>
      </w:r>
      <w:r w:rsidRPr="00DC4380">
        <w:rPr>
          <w:rFonts w:ascii="Arial" w:hAnsi="Arial" w:cs="Arial"/>
          <w:bCs/>
          <w:sz w:val="24"/>
          <w:szCs w:val="24"/>
        </w:rPr>
        <w:t>so eficiente del agua</w:t>
      </w:r>
    </w:p>
    <w:p w14:paraId="3DB19F4D" w14:textId="77777777" w:rsidR="0015730B" w:rsidRDefault="0015730B" w:rsidP="0015730B">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C</w:t>
      </w:r>
      <w:r w:rsidRPr="00DC4380">
        <w:rPr>
          <w:rFonts w:ascii="Arial" w:hAnsi="Arial" w:cs="Arial"/>
          <w:bCs/>
          <w:sz w:val="24"/>
          <w:szCs w:val="24"/>
        </w:rPr>
        <w:t>alidad del ambiente interior</w:t>
      </w:r>
    </w:p>
    <w:p w14:paraId="62392E61" w14:textId="77777777" w:rsidR="0015730B" w:rsidRDefault="0015730B" w:rsidP="0015730B">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itio sostenible</w:t>
      </w:r>
    </w:p>
    <w:p w14:paraId="46B51E2C" w14:textId="77777777" w:rsidR="0015730B" w:rsidRPr="00DC4380" w:rsidRDefault="0015730B" w:rsidP="0015730B">
      <w:pPr>
        <w:pStyle w:val="Prrafodelista"/>
        <w:numPr>
          <w:ilvl w:val="0"/>
          <w:numId w:val="42"/>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M</w:t>
      </w:r>
      <w:r w:rsidRPr="00DC4380">
        <w:rPr>
          <w:rFonts w:ascii="Arial" w:hAnsi="Arial" w:cs="Arial"/>
          <w:bCs/>
          <w:sz w:val="24"/>
          <w:szCs w:val="24"/>
        </w:rPr>
        <w:t xml:space="preserve">ateriales y recursos. </w:t>
      </w:r>
    </w:p>
    <w:p w14:paraId="2D535D25" w14:textId="77777777" w:rsidR="0015730B" w:rsidRDefault="0015730B" w:rsidP="0015730B">
      <w:pPr>
        <w:pStyle w:val="Prrafodelista"/>
        <w:tabs>
          <w:tab w:val="left" w:pos="1241"/>
        </w:tabs>
        <w:spacing w:after="0" w:line="240" w:lineRule="auto"/>
        <w:ind w:left="0" w:hanging="446"/>
        <w:contextualSpacing w:val="0"/>
        <w:jc w:val="both"/>
        <w:rPr>
          <w:rFonts w:ascii="Arial" w:hAnsi="Arial" w:cs="Arial"/>
          <w:bCs/>
          <w:sz w:val="24"/>
          <w:szCs w:val="24"/>
        </w:rPr>
      </w:pPr>
    </w:p>
    <w:p w14:paraId="72292224" w14:textId="77777777" w:rsidR="0015730B" w:rsidRPr="00DC4380" w:rsidRDefault="0015730B" w:rsidP="0015730B">
      <w:pPr>
        <w:pStyle w:val="Prrafodelista"/>
        <w:tabs>
          <w:tab w:val="left" w:pos="1241"/>
        </w:tabs>
        <w:spacing w:after="0" w:line="240" w:lineRule="auto"/>
        <w:ind w:left="0" w:hanging="446"/>
        <w:contextualSpacing w:val="0"/>
        <w:jc w:val="both"/>
        <w:rPr>
          <w:rFonts w:ascii="Arial" w:hAnsi="Arial" w:cs="Arial"/>
          <w:bCs/>
          <w:sz w:val="24"/>
          <w:szCs w:val="24"/>
        </w:rPr>
      </w:pPr>
    </w:p>
    <w:p w14:paraId="2F0FA6C8" w14:textId="77777777" w:rsidR="0015730B" w:rsidRPr="00DC4380" w:rsidRDefault="0015730B" w:rsidP="0015730B">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importante señalar que </w:t>
      </w:r>
      <w:r w:rsidRPr="00DC4380">
        <w:rPr>
          <w:rFonts w:ascii="Arial" w:hAnsi="Arial" w:cs="Arial"/>
          <w:b/>
          <w:sz w:val="24"/>
          <w:szCs w:val="24"/>
        </w:rPr>
        <w:t>entre más criterios se integren en el proyecto, mayor será el porcentaje de calificación</w:t>
      </w:r>
      <w:r w:rsidRPr="00DC4380">
        <w:rPr>
          <w:rFonts w:ascii="Arial" w:hAnsi="Arial" w:cs="Arial"/>
          <w:bCs/>
          <w:sz w:val="24"/>
          <w:szCs w:val="24"/>
        </w:rPr>
        <w:t xml:space="preserve"> que la Comisión Evaluadora le dará al proyecto. </w:t>
      </w:r>
    </w:p>
    <w:p w14:paraId="067E091F" w14:textId="77777777" w:rsidR="0015730B" w:rsidRDefault="0015730B" w:rsidP="0015730B">
      <w:pPr>
        <w:pStyle w:val="Prrafodelista"/>
        <w:tabs>
          <w:tab w:val="left" w:pos="1241"/>
        </w:tabs>
        <w:spacing w:after="0" w:line="276" w:lineRule="auto"/>
        <w:ind w:left="0" w:hanging="446"/>
        <w:contextualSpacing w:val="0"/>
        <w:jc w:val="both"/>
        <w:rPr>
          <w:rFonts w:ascii="Arial" w:hAnsi="Arial" w:cs="Arial"/>
          <w:bCs/>
          <w:sz w:val="24"/>
          <w:szCs w:val="24"/>
        </w:rPr>
      </w:pPr>
    </w:p>
    <w:p w14:paraId="2C30A229" w14:textId="77777777" w:rsidR="0015730B" w:rsidRPr="00DC4380" w:rsidRDefault="0015730B" w:rsidP="0015730B">
      <w:pPr>
        <w:pStyle w:val="Prrafodelista"/>
        <w:tabs>
          <w:tab w:val="left" w:pos="1241"/>
        </w:tabs>
        <w:spacing w:after="0" w:line="276" w:lineRule="auto"/>
        <w:ind w:left="0" w:hanging="446"/>
        <w:contextualSpacing w:val="0"/>
        <w:jc w:val="both"/>
        <w:rPr>
          <w:rFonts w:ascii="Arial" w:hAnsi="Arial" w:cs="Arial"/>
          <w:bCs/>
          <w:sz w:val="24"/>
          <w:szCs w:val="24"/>
        </w:rPr>
      </w:pPr>
    </w:p>
    <w:p w14:paraId="60C9C5B3" w14:textId="77777777" w:rsidR="0015730B" w:rsidRDefault="0015730B" w:rsidP="0015730B">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w:t>
      </w:r>
      <w:r w:rsidRPr="00DC4380">
        <w:rPr>
          <w:rFonts w:ascii="Arial" w:hAnsi="Arial" w:cs="Arial"/>
          <w:b/>
          <w:sz w:val="24"/>
          <w:szCs w:val="24"/>
        </w:rPr>
        <w:t>primordial que los participantes respondan a cada afirmación de este formulario</w:t>
      </w:r>
      <w:r w:rsidRPr="00DC4380">
        <w:rPr>
          <w:rFonts w:ascii="Arial" w:hAnsi="Arial" w:cs="Arial"/>
          <w:bCs/>
          <w:sz w:val="24"/>
          <w:szCs w:val="24"/>
        </w:rPr>
        <w:t xml:space="preserve"> con </w:t>
      </w:r>
    </w:p>
    <w:p w14:paraId="37B256D1" w14:textId="77777777" w:rsidR="0015730B" w:rsidRDefault="0015730B" w:rsidP="0015730B">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w:t>
      </w:r>
    </w:p>
    <w:p w14:paraId="4FB97441" w14:textId="77777777" w:rsidR="0015730B" w:rsidRDefault="0015730B" w:rsidP="0015730B">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w:t>
      </w:r>
    </w:p>
    <w:p w14:paraId="18ADC3C6" w14:textId="77777777" w:rsidR="0015730B" w:rsidRPr="00DC4380" w:rsidRDefault="0015730B" w:rsidP="0015730B">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aplica  </w:t>
      </w:r>
    </w:p>
    <w:p w14:paraId="5D3C3475" w14:textId="77777777" w:rsidR="0015730B" w:rsidRDefault="0015730B" w:rsidP="0015730B">
      <w:pPr>
        <w:pStyle w:val="Prrafodelista"/>
        <w:spacing w:after="0" w:line="240" w:lineRule="auto"/>
        <w:ind w:left="0" w:hanging="446"/>
        <w:contextualSpacing w:val="0"/>
        <w:rPr>
          <w:rFonts w:ascii="Arial" w:hAnsi="Arial" w:cs="Arial"/>
          <w:bCs/>
          <w:sz w:val="24"/>
          <w:szCs w:val="24"/>
        </w:rPr>
      </w:pPr>
    </w:p>
    <w:p w14:paraId="69B548D0" w14:textId="77777777" w:rsidR="0015730B" w:rsidRPr="00DC4380" w:rsidRDefault="0015730B" w:rsidP="0015730B">
      <w:pPr>
        <w:pStyle w:val="Prrafodelista"/>
        <w:spacing w:after="0" w:line="240" w:lineRule="auto"/>
        <w:ind w:left="0" w:hanging="446"/>
        <w:contextualSpacing w:val="0"/>
        <w:rPr>
          <w:rFonts w:ascii="Arial" w:hAnsi="Arial" w:cs="Arial"/>
          <w:bCs/>
          <w:sz w:val="24"/>
          <w:szCs w:val="24"/>
        </w:rPr>
      </w:pPr>
    </w:p>
    <w:p w14:paraId="6AB74B5F" w14:textId="77777777" w:rsidR="0015730B" w:rsidRDefault="0015730B" w:rsidP="0015730B">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Si el proyecto </w:t>
      </w:r>
      <w:r w:rsidRPr="00DC4380">
        <w:rPr>
          <w:rFonts w:ascii="Arial" w:hAnsi="Arial" w:cs="Arial"/>
          <w:b/>
          <w:sz w:val="24"/>
          <w:szCs w:val="24"/>
        </w:rPr>
        <w:t>no tiene integrado algún criterio de sostenibilidad, solo debe responder a la pregunta No. 1, de ese criterio, con “no”</w:t>
      </w:r>
      <w:r w:rsidRPr="00DC4380">
        <w:rPr>
          <w:rFonts w:ascii="Arial" w:hAnsi="Arial" w:cs="Arial"/>
          <w:bCs/>
          <w:sz w:val="24"/>
          <w:szCs w:val="24"/>
        </w:rPr>
        <w:t xml:space="preserve"> y continuar hasta completar todos los criterios de sostenibilidad restantes. </w:t>
      </w:r>
    </w:p>
    <w:p w14:paraId="677E67AD" w14:textId="77777777" w:rsidR="0015730B" w:rsidRDefault="0015730B" w:rsidP="0015730B">
      <w:pPr>
        <w:tabs>
          <w:tab w:val="left" w:pos="1241"/>
        </w:tabs>
        <w:spacing w:after="0" w:line="276" w:lineRule="auto"/>
        <w:jc w:val="both"/>
        <w:rPr>
          <w:rFonts w:ascii="Arial" w:hAnsi="Arial" w:cs="Arial"/>
          <w:bCs/>
          <w:sz w:val="24"/>
          <w:szCs w:val="24"/>
        </w:rPr>
      </w:pPr>
    </w:p>
    <w:p w14:paraId="6F35D5C6" w14:textId="77777777" w:rsidR="0015730B" w:rsidRDefault="0015730B" w:rsidP="0015730B">
      <w:pPr>
        <w:tabs>
          <w:tab w:val="left" w:pos="1241"/>
        </w:tabs>
        <w:spacing w:after="0" w:line="276" w:lineRule="auto"/>
        <w:jc w:val="both"/>
        <w:rPr>
          <w:rFonts w:ascii="Arial" w:hAnsi="Arial" w:cs="Arial"/>
          <w:bCs/>
          <w:sz w:val="24"/>
          <w:szCs w:val="24"/>
        </w:rPr>
      </w:pPr>
    </w:p>
    <w:p w14:paraId="27A693B3" w14:textId="77777777" w:rsidR="0015730B" w:rsidRDefault="0015730B" w:rsidP="0015730B">
      <w:pPr>
        <w:tabs>
          <w:tab w:val="left" w:pos="1241"/>
        </w:tabs>
        <w:spacing w:after="0" w:line="276" w:lineRule="auto"/>
        <w:jc w:val="both"/>
        <w:rPr>
          <w:rFonts w:ascii="Arial" w:hAnsi="Arial" w:cs="Arial"/>
          <w:bCs/>
          <w:sz w:val="24"/>
          <w:szCs w:val="24"/>
        </w:rPr>
      </w:pPr>
    </w:p>
    <w:p w14:paraId="4A143DA7" w14:textId="77777777" w:rsidR="0015730B" w:rsidRDefault="0015730B" w:rsidP="0015730B">
      <w:pPr>
        <w:tabs>
          <w:tab w:val="left" w:pos="1241"/>
        </w:tabs>
        <w:spacing w:after="0" w:line="276" w:lineRule="auto"/>
        <w:jc w:val="both"/>
        <w:rPr>
          <w:rFonts w:ascii="Arial" w:hAnsi="Arial" w:cs="Arial"/>
          <w:bCs/>
          <w:sz w:val="24"/>
          <w:szCs w:val="24"/>
        </w:rPr>
      </w:pPr>
    </w:p>
    <w:p w14:paraId="6D8FBA0E" w14:textId="77777777" w:rsidR="0015730B" w:rsidRDefault="0015730B" w:rsidP="0015730B">
      <w:pPr>
        <w:tabs>
          <w:tab w:val="left" w:pos="1241"/>
        </w:tabs>
        <w:spacing w:after="0" w:line="276" w:lineRule="auto"/>
        <w:jc w:val="both"/>
        <w:rPr>
          <w:rFonts w:ascii="Arial" w:hAnsi="Arial" w:cs="Arial"/>
          <w:bCs/>
          <w:sz w:val="24"/>
          <w:szCs w:val="24"/>
        </w:rPr>
      </w:pPr>
    </w:p>
    <w:p w14:paraId="6ED21E58" w14:textId="77777777" w:rsidR="0015730B" w:rsidRDefault="0015730B" w:rsidP="0015730B">
      <w:pPr>
        <w:tabs>
          <w:tab w:val="left" w:pos="1241"/>
        </w:tabs>
        <w:spacing w:after="0" w:line="276" w:lineRule="auto"/>
        <w:jc w:val="both"/>
        <w:rPr>
          <w:rFonts w:ascii="Arial" w:hAnsi="Arial" w:cs="Arial"/>
          <w:bCs/>
          <w:sz w:val="24"/>
          <w:szCs w:val="24"/>
        </w:rPr>
      </w:pPr>
    </w:p>
    <w:p w14:paraId="01428FFD" w14:textId="77777777" w:rsidR="0015730B" w:rsidRDefault="0015730B" w:rsidP="0015730B">
      <w:pPr>
        <w:tabs>
          <w:tab w:val="left" w:pos="1241"/>
        </w:tabs>
        <w:spacing w:after="0" w:line="276" w:lineRule="auto"/>
        <w:jc w:val="both"/>
        <w:rPr>
          <w:rFonts w:ascii="Arial" w:hAnsi="Arial" w:cs="Arial"/>
          <w:bCs/>
          <w:sz w:val="24"/>
          <w:szCs w:val="24"/>
        </w:rPr>
      </w:pPr>
    </w:p>
    <w:p w14:paraId="2DAF55F9" w14:textId="77777777" w:rsidR="0015730B" w:rsidRDefault="0015730B" w:rsidP="0015730B">
      <w:pPr>
        <w:tabs>
          <w:tab w:val="left" w:pos="1241"/>
        </w:tabs>
        <w:spacing w:after="0" w:line="276" w:lineRule="auto"/>
        <w:jc w:val="both"/>
        <w:rPr>
          <w:rFonts w:ascii="Arial" w:hAnsi="Arial" w:cs="Arial"/>
          <w:bCs/>
          <w:sz w:val="24"/>
          <w:szCs w:val="24"/>
        </w:rPr>
      </w:pPr>
    </w:p>
    <w:p w14:paraId="640A4C5A" w14:textId="77777777" w:rsidR="0015730B" w:rsidRDefault="0015730B" w:rsidP="0015730B">
      <w:pPr>
        <w:tabs>
          <w:tab w:val="left" w:pos="1241"/>
        </w:tabs>
        <w:spacing w:after="0" w:line="276" w:lineRule="auto"/>
        <w:jc w:val="both"/>
        <w:rPr>
          <w:rFonts w:ascii="Arial" w:hAnsi="Arial" w:cs="Arial"/>
          <w:bCs/>
          <w:sz w:val="24"/>
          <w:szCs w:val="24"/>
        </w:rPr>
      </w:pPr>
    </w:p>
    <w:p w14:paraId="3DA7A607" w14:textId="77777777" w:rsidR="0015730B" w:rsidRDefault="0015730B" w:rsidP="0015730B">
      <w:pPr>
        <w:tabs>
          <w:tab w:val="left" w:pos="1241"/>
        </w:tabs>
        <w:spacing w:after="0" w:line="276" w:lineRule="auto"/>
        <w:jc w:val="both"/>
        <w:rPr>
          <w:rFonts w:ascii="Arial" w:hAnsi="Arial" w:cs="Arial"/>
          <w:bCs/>
          <w:sz w:val="24"/>
          <w:szCs w:val="24"/>
        </w:rPr>
      </w:pPr>
    </w:p>
    <w:p w14:paraId="370F121E" w14:textId="77777777" w:rsidR="0015730B" w:rsidRDefault="0015730B" w:rsidP="0015730B">
      <w:pPr>
        <w:tabs>
          <w:tab w:val="left" w:pos="1241"/>
        </w:tabs>
        <w:spacing w:after="0" w:line="276" w:lineRule="auto"/>
        <w:jc w:val="both"/>
        <w:rPr>
          <w:rFonts w:ascii="Arial" w:hAnsi="Arial" w:cs="Arial"/>
          <w:bCs/>
          <w:sz w:val="24"/>
          <w:szCs w:val="24"/>
        </w:rPr>
      </w:pPr>
    </w:p>
    <w:p w14:paraId="618043FB" w14:textId="77777777" w:rsidR="0015730B" w:rsidRPr="0015730B" w:rsidRDefault="0015730B" w:rsidP="0015730B">
      <w:pPr>
        <w:tabs>
          <w:tab w:val="left" w:pos="1241"/>
        </w:tabs>
        <w:spacing w:after="0" w:line="276" w:lineRule="auto"/>
        <w:jc w:val="both"/>
        <w:rPr>
          <w:rFonts w:ascii="Arial" w:hAnsi="Arial" w:cs="Arial"/>
          <w:bCs/>
          <w:sz w:val="24"/>
          <w:szCs w:val="24"/>
        </w:rPr>
      </w:pPr>
    </w:p>
    <w:bookmarkEnd w:id="0"/>
    <w:p w14:paraId="1AA0E322" w14:textId="44306DC2" w:rsidR="00AF4241" w:rsidRPr="0015730B" w:rsidRDefault="009D605C" w:rsidP="0015730B">
      <w:pPr>
        <w:tabs>
          <w:tab w:val="left" w:pos="1241"/>
        </w:tabs>
        <w:jc w:val="both"/>
        <w:rPr>
          <w:rFonts w:ascii="Arial" w:hAnsi="Arial" w:cs="Arial"/>
          <w:bCs/>
        </w:rPr>
      </w:pPr>
      <w:r w:rsidRPr="0015730B">
        <w:rPr>
          <w:rFonts w:ascii="Arial" w:hAnsi="Arial" w:cs="Arial"/>
          <w:bCs/>
        </w:rPr>
        <w:lastRenderedPageBreak/>
        <w:t xml:space="preserve"> </w:t>
      </w: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7632" behindDoc="0" locked="0" layoutInCell="1" allowOverlap="1" wp14:anchorId="40481971" wp14:editId="6920BF7B">
                  <wp:simplePos x="0" y="0"/>
                  <wp:positionH relativeFrom="column">
                    <wp:posOffset>-15240</wp:posOffset>
                  </wp:positionH>
                  <wp:positionV relativeFrom="paragraph">
                    <wp:posOffset>0</wp:posOffset>
                  </wp:positionV>
                  <wp:extent cx="2751455" cy="5143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9"/>
                          <a:stretch>
                            <a:fillRect/>
                          </a:stretch>
                        </pic:blipFill>
                        <pic:spPr bwMode="auto">
                          <a:xfrm>
                            <a:off x="0" y="0"/>
                            <a:ext cx="2751455" cy="5143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 xml:space="preserve">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w:t>
            </w:r>
            <w:proofErr w:type="spellStart"/>
            <w:r w:rsidRPr="00AF4241">
              <w:rPr>
                <w:rFonts w:ascii="Arial" w:hAnsi="Arial" w:cs="Arial"/>
                <w:bCs/>
                <w:i w:val="0"/>
                <w:iCs w:val="0"/>
                <w:color w:val="000000" w:themeColor="text1"/>
              </w:rPr>
              <w:t>reuso</w:t>
            </w:r>
            <w:proofErr w:type="spellEnd"/>
            <w:r w:rsidRPr="00AF4241">
              <w:rPr>
                <w:rFonts w:ascii="Arial" w:hAnsi="Arial" w:cs="Arial"/>
                <w:bCs/>
                <w:i w:val="0"/>
                <w:iCs w:val="0"/>
                <w:color w:val="000000" w:themeColor="text1"/>
              </w:rPr>
              <w:t xml:space="preserve"> y reutilización.</w:t>
            </w:r>
          </w:p>
        </w:tc>
      </w:tr>
    </w:tbl>
    <w:p w14:paraId="5DF1DDEB" w14:textId="22DB7004" w:rsidR="00AF4241" w:rsidRPr="00E4389E" w:rsidRDefault="00AF4241" w:rsidP="00C440E0">
      <w:pPr>
        <w:rPr>
          <w:rFonts w:ascii="Arial" w:hAnsi="Arial" w:cs="Arial"/>
          <w:sz w:val="8"/>
          <w:szCs w:val="8"/>
        </w:rPr>
      </w:pPr>
    </w:p>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AF4241" w:rsidRPr="00E1165B" w14:paraId="1B2F2478" w14:textId="77777777" w:rsidTr="0013141E">
        <w:trPr>
          <w:trHeight w:val="568"/>
        </w:trPr>
        <w:tc>
          <w:tcPr>
            <w:tcW w:w="6226" w:type="dxa"/>
            <w:vAlign w:val="center"/>
          </w:tcPr>
          <w:p w14:paraId="5BFC9D74" w14:textId="3F3CF40C" w:rsidR="00AF4241" w:rsidRPr="00E4389E" w:rsidRDefault="009F2118" w:rsidP="0015730B">
            <w:pPr>
              <w:pStyle w:val="Prrafodelista"/>
              <w:numPr>
                <w:ilvl w:val="0"/>
                <w:numId w:val="36"/>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AF4241" w:rsidRPr="00E4389E">
              <w:rPr>
                <w:rFonts w:ascii="Arial" w:hAnsi="Arial" w:cs="Arial"/>
                <w:bCs/>
                <w:sz w:val="20"/>
                <w:szCs w:val="20"/>
              </w:rPr>
              <w:t>materiales y recursos</w:t>
            </w:r>
          </w:p>
        </w:tc>
        <w:tc>
          <w:tcPr>
            <w:tcW w:w="949" w:type="dxa"/>
          </w:tcPr>
          <w:p w14:paraId="053159AA"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51497F29"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0BA02EC6"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45328243" w14:textId="77777777" w:rsidTr="0015730B">
        <w:trPr>
          <w:trHeight w:val="748"/>
        </w:trPr>
        <w:tc>
          <w:tcPr>
            <w:tcW w:w="6226" w:type="dxa"/>
            <w:vAlign w:val="center"/>
          </w:tcPr>
          <w:p w14:paraId="7A96CE75" w14:textId="7C94AF89" w:rsidR="00AF4241" w:rsidRPr="0013141E" w:rsidRDefault="00AF4241" w:rsidP="0015730B">
            <w:pPr>
              <w:pStyle w:val="Prrafodelista"/>
              <w:numPr>
                <w:ilvl w:val="0"/>
                <w:numId w:val="36"/>
              </w:numPr>
              <w:ind w:left="515"/>
              <w:jc w:val="both"/>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estrategias concretas de uso de materiales reciclados, reutilizados o con un proceso de </w:t>
            </w:r>
            <w:proofErr w:type="spellStart"/>
            <w:r w:rsidRPr="0013141E">
              <w:rPr>
                <w:rFonts w:ascii="Arial" w:hAnsi="Arial" w:cs="Arial"/>
                <w:sz w:val="20"/>
                <w:szCs w:val="20"/>
              </w:rPr>
              <w:t>reuso</w:t>
            </w:r>
            <w:proofErr w:type="spellEnd"/>
            <w:r w:rsidRPr="0013141E">
              <w:rPr>
                <w:rFonts w:ascii="Arial" w:hAnsi="Arial" w:cs="Arial"/>
                <w:sz w:val="20"/>
                <w:szCs w:val="20"/>
              </w:rPr>
              <w:t>.</w:t>
            </w:r>
          </w:p>
        </w:tc>
        <w:tc>
          <w:tcPr>
            <w:tcW w:w="949" w:type="dxa"/>
          </w:tcPr>
          <w:p w14:paraId="067B478F"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4274DF8A"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18B07984"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1F7AC664" w14:textId="77777777" w:rsidTr="0015730B">
        <w:trPr>
          <w:trHeight w:val="982"/>
        </w:trPr>
        <w:tc>
          <w:tcPr>
            <w:tcW w:w="6226" w:type="dxa"/>
            <w:vAlign w:val="center"/>
          </w:tcPr>
          <w:p w14:paraId="3DBC1EDB" w14:textId="6F1F0397" w:rsidR="00AF4241" w:rsidRPr="0013141E" w:rsidRDefault="00AF4241" w:rsidP="0015730B">
            <w:pPr>
              <w:pStyle w:val="Prrafodelista"/>
              <w:numPr>
                <w:ilvl w:val="0"/>
                <w:numId w:val="36"/>
              </w:numPr>
              <w:ind w:left="515"/>
              <w:jc w:val="both"/>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tcPr>
          <w:p w14:paraId="74F87B37"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7B9BEE01"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2806947A"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32A854A2" w14:textId="77777777" w:rsidTr="0013141E">
        <w:trPr>
          <w:trHeight w:val="802"/>
        </w:trPr>
        <w:tc>
          <w:tcPr>
            <w:tcW w:w="6226" w:type="dxa"/>
            <w:vAlign w:val="center"/>
          </w:tcPr>
          <w:p w14:paraId="4419BB67" w14:textId="13D9BC8E" w:rsidR="00AF4241" w:rsidRPr="00E4389E" w:rsidRDefault="00AF4241" w:rsidP="0015730B">
            <w:pPr>
              <w:pStyle w:val="Prrafodelista"/>
              <w:numPr>
                <w:ilvl w:val="0"/>
                <w:numId w:val="36"/>
              </w:numPr>
              <w:ind w:left="515"/>
              <w:jc w:val="both"/>
              <w:rPr>
                <w:rFonts w:ascii="Arial" w:hAnsi="Arial" w:cs="Arial"/>
                <w:sz w:val="20"/>
                <w:szCs w:val="20"/>
              </w:rPr>
            </w:pPr>
            <w:r w:rsidRPr="00E4389E">
              <w:rPr>
                <w:rFonts w:ascii="Arial" w:hAnsi="Arial" w:cs="Arial"/>
                <w:sz w:val="20"/>
                <w:szCs w:val="20"/>
              </w:rPr>
              <w:t xml:space="preserve">El proyecto </w:t>
            </w:r>
            <w:r w:rsidR="00784AEF" w:rsidRPr="00E4389E">
              <w:rPr>
                <w:rFonts w:ascii="Arial" w:hAnsi="Arial" w:cs="Arial"/>
                <w:sz w:val="20"/>
                <w:szCs w:val="20"/>
              </w:rPr>
              <w:t>c</w:t>
            </w:r>
            <w:r w:rsidR="00784AEF">
              <w:rPr>
                <w:rFonts w:ascii="Arial" w:hAnsi="Arial" w:cs="Arial"/>
                <w:sz w:val="20"/>
                <w:szCs w:val="20"/>
              </w:rPr>
              <w:t>ontó</w:t>
            </w:r>
            <w:r w:rsidR="00784AEF" w:rsidRPr="00E4389E">
              <w:rPr>
                <w:rFonts w:ascii="Arial" w:hAnsi="Arial" w:cs="Arial"/>
                <w:sz w:val="20"/>
                <w:szCs w:val="20"/>
              </w:rPr>
              <w:t xml:space="preserve"> </w:t>
            </w:r>
            <w:r w:rsidRPr="00E4389E">
              <w:rPr>
                <w:rFonts w:ascii="Arial" w:hAnsi="Arial" w:cs="Arial"/>
                <w:sz w:val="20"/>
                <w:szCs w:val="20"/>
              </w:rPr>
              <w:t xml:space="preserve">con materiales de la construcción que son certificados bajo los </w:t>
            </w:r>
            <w:proofErr w:type="spellStart"/>
            <w:r w:rsidRPr="00E4389E">
              <w:rPr>
                <w:rFonts w:ascii="Arial" w:hAnsi="Arial" w:cs="Arial"/>
                <w:sz w:val="20"/>
                <w:szCs w:val="20"/>
              </w:rPr>
              <w:t>Environmental</w:t>
            </w:r>
            <w:proofErr w:type="spellEnd"/>
            <w:r w:rsidRPr="00E4389E">
              <w:rPr>
                <w:rFonts w:ascii="Arial" w:hAnsi="Arial" w:cs="Arial"/>
                <w:sz w:val="20"/>
                <w:szCs w:val="20"/>
              </w:rPr>
              <w:t xml:space="preserve"> </w:t>
            </w:r>
            <w:proofErr w:type="spellStart"/>
            <w:r w:rsidRPr="00E4389E">
              <w:rPr>
                <w:rFonts w:ascii="Arial" w:hAnsi="Arial" w:cs="Arial"/>
                <w:sz w:val="20"/>
                <w:szCs w:val="20"/>
              </w:rPr>
              <w:t>Product</w:t>
            </w:r>
            <w:proofErr w:type="spellEnd"/>
            <w:r w:rsidRPr="00E4389E">
              <w:rPr>
                <w:rFonts w:ascii="Arial" w:hAnsi="Arial" w:cs="Arial"/>
                <w:sz w:val="20"/>
                <w:szCs w:val="20"/>
              </w:rPr>
              <w:t xml:space="preserve"> </w:t>
            </w:r>
            <w:proofErr w:type="spellStart"/>
            <w:r w:rsidRPr="00E4389E">
              <w:rPr>
                <w:rFonts w:ascii="Arial" w:hAnsi="Arial" w:cs="Arial"/>
                <w:sz w:val="20"/>
                <w:szCs w:val="20"/>
              </w:rPr>
              <w:t>Declaration</w:t>
            </w:r>
            <w:proofErr w:type="spellEnd"/>
            <w:r w:rsidRPr="00E4389E">
              <w:rPr>
                <w:rFonts w:ascii="Arial" w:hAnsi="Arial" w:cs="Arial"/>
                <w:sz w:val="20"/>
                <w:szCs w:val="20"/>
              </w:rPr>
              <w:t xml:space="preserve"> (EPD)/ Declaración Ambiental de Producto (DAP)</w:t>
            </w:r>
          </w:p>
        </w:tc>
        <w:tc>
          <w:tcPr>
            <w:tcW w:w="949" w:type="dxa"/>
          </w:tcPr>
          <w:p w14:paraId="2A37266D"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20C9EC6E"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7D8000B6"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472DEC">
        <w:trPr>
          <w:trHeight w:val="622"/>
        </w:trPr>
        <w:tc>
          <w:tcPr>
            <w:tcW w:w="6226" w:type="dxa"/>
            <w:vAlign w:val="center"/>
          </w:tcPr>
          <w:p w14:paraId="7EC390E8" w14:textId="137393F0" w:rsidR="00AF4241" w:rsidRPr="00E4389E" w:rsidRDefault="00AF4241" w:rsidP="0015730B">
            <w:pPr>
              <w:pStyle w:val="Prrafodelista"/>
              <w:numPr>
                <w:ilvl w:val="0"/>
                <w:numId w:val="36"/>
              </w:numPr>
              <w:ind w:left="518"/>
              <w:jc w:val="both"/>
              <w:rPr>
                <w:rFonts w:ascii="Arial" w:hAnsi="Arial" w:cs="Arial"/>
                <w:sz w:val="20"/>
                <w:szCs w:val="20"/>
              </w:rPr>
            </w:pPr>
            <w:r w:rsidRPr="00E4389E">
              <w:rPr>
                <w:rFonts w:ascii="Arial" w:hAnsi="Arial" w:cs="Arial"/>
                <w:sz w:val="20"/>
                <w:szCs w:val="20"/>
              </w:rPr>
              <w:t>El proyecto tiene implementado productos y materiales que son fabricados de forma local.</w:t>
            </w:r>
          </w:p>
        </w:tc>
        <w:tc>
          <w:tcPr>
            <w:tcW w:w="949" w:type="dxa"/>
          </w:tcPr>
          <w:p w14:paraId="2F9B0E1E"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6A7955DC"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4BDFC545"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15730B">
        <w:trPr>
          <w:trHeight w:val="1360"/>
        </w:trPr>
        <w:tc>
          <w:tcPr>
            <w:tcW w:w="6226" w:type="dxa"/>
            <w:vAlign w:val="center"/>
          </w:tcPr>
          <w:p w14:paraId="23DF09FA" w14:textId="7CD6A719" w:rsidR="00AF4241" w:rsidRPr="00E4389E" w:rsidRDefault="00AF4241" w:rsidP="0015730B">
            <w:pPr>
              <w:pStyle w:val="Prrafodelista"/>
              <w:numPr>
                <w:ilvl w:val="0"/>
                <w:numId w:val="36"/>
              </w:numPr>
              <w:ind w:left="518"/>
              <w:jc w:val="both"/>
              <w:rPr>
                <w:rFonts w:ascii="Arial" w:hAnsi="Arial" w:cs="Arial"/>
                <w:sz w:val="20"/>
                <w:szCs w:val="20"/>
              </w:rPr>
            </w:pPr>
            <w:r w:rsidRPr="00E4389E">
              <w:rPr>
                <w:rFonts w:ascii="Arial" w:hAnsi="Arial" w:cs="Arial"/>
                <w:sz w:val="20"/>
                <w:szCs w:val="20"/>
              </w:rPr>
              <w:t>El proyecto cuenta en su proceso operativo con una estrategia de clasificación y tratamiento de desechos con su respectiva documentación: reducción de materiales desechables de consumo diario y materiales no reciclables o reutilizables.</w:t>
            </w:r>
          </w:p>
        </w:tc>
        <w:tc>
          <w:tcPr>
            <w:tcW w:w="949" w:type="dxa"/>
          </w:tcPr>
          <w:p w14:paraId="3E8E737E"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79F18109"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40F0356C"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13141E">
        <w:trPr>
          <w:trHeight w:val="892"/>
        </w:trPr>
        <w:tc>
          <w:tcPr>
            <w:tcW w:w="6226" w:type="dxa"/>
            <w:vAlign w:val="center"/>
          </w:tcPr>
          <w:p w14:paraId="2416BC48" w14:textId="01055F2C" w:rsidR="00AF4241" w:rsidRPr="00E4389E" w:rsidRDefault="00AF4241" w:rsidP="0015730B">
            <w:pPr>
              <w:pStyle w:val="Prrafodelista"/>
              <w:numPr>
                <w:ilvl w:val="0"/>
                <w:numId w:val="36"/>
              </w:numPr>
              <w:ind w:left="518"/>
              <w:jc w:val="both"/>
              <w:rPr>
                <w:rFonts w:ascii="Arial" w:hAnsi="Arial" w:cs="Arial"/>
                <w:sz w:val="20"/>
                <w:szCs w:val="20"/>
              </w:rPr>
            </w:pPr>
            <w:r w:rsidRPr="00E4389E">
              <w:rPr>
                <w:rFonts w:ascii="Arial" w:hAnsi="Arial" w:cs="Arial"/>
                <w:sz w:val="20"/>
                <w:szCs w:val="20"/>
              </w:rPr>
              <w:t xml:space="preserve">El proyecto tiene en adquisición productos de limpieza que sean saludables con el ambiente interior y que garanticen la durabilidad de los materiales en que se aplican. </w:t>
            </w:r>
          </w:p>
        </w:tc>
        <w:tc>
          <w:tcPr>
            <w:tcW w:w="949" w:type="dxa"/>
          </w:tcPr>
          <w:p w14:paraId="1741DB05"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547BFF85"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34066DB4"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13141E">
        <w:trPr>
          <w:trHeight w:val="829"/>
        </w:trPr>
        <w:tc>
          <w:tcPr>
            <w:tcW w:w="6226" w:type="dxa"/>
            <w:vAlign w:val="center"/>
          </w:tcPr>
          <w:p w14:paraId="4C2D4790" w14:textId="70D196BD" w:rsidR="00AF4241" w:rsidRPr="00E4389E" w:rsidRDefault="00AF4241" w:rsidP="0015730B">
            <w:pPr>
              <w:pStyle w:val="Prrafodelista"/>
              <w:numPr>
                <w:ilvl w:val="0"/>
                <w:numId w:val="36"/>
              </w:numPr>
              <w:ind w:left="518"/>
              <w:jc w:val="both"/>
              <w:rPr>
                <w:rFonts w:ascii="Arial" w:hAnsi="Arial" w:cs="Arial"/>
                <w:sz w:val="20"/>
                <w:szCs w:val="20"/>
              </w:rPr>
            </w:pPr>
            <w:r w:rsidRPr="00E4389E">
              <w:rPr>
                <w:rFonts w:ascii="Arial" w:hAnsi="Arial" w:cs="Arial"/>
                <w:sz w:val="20"/>
                <w:szCs w:val="20"/>
              </w:rPr>
              <w:t>Dentro del proyecto se tiene una cultura que fomenta el uso responsable de los materiales para el reciclaje y almacenaje desde la construcción hasta el inicio de la operación.</w:t>
            </w:r>
          </w:p>
        </w:tc>
        <w:tc>
          <w:tcPr>
            <w:tcW w:w="949" w:type="dxa"/>
          </w:tcPr>
          <w:p w14:paraId="001F3A5B"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SI ____</w:t>
            </w:r>
          </w:p>
        </w:tc>
        <w:tc>
          <w:tcPr>
            <w:tcW w:w="919" w:type="dxa"/>
          </w:tcPr>
          <w:p w14:paraId="490E5CC5"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___</w:t>
            </w:r>
          </w:p>
        </w:tc>
        <w:tc>
          <w:tcPr>
            <w:tcW w:w="1620" w:type="dxa"/>
          </w:tcPr>
          <w:p w14:paraId="4709D5BF" w14:textId="77777777" w:rsidR="00AF4241" w:rsidRPr="006E0970" w:rsidRDefault="00AF4241" w:rsidP="0015730B">
            <w:pPr>
              <w:tabs>
                <w:tab w:val="left" w:pos="1241"/>
              </w:tabs>
              <w:jc w:val="both"/>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5AF9080" w14:textId="5B474262" w:rsidR="00596BA2" w:rsidRDefault="00596BA2" w:rsidP="00C440E0">
      <w:pPr>
        <w:rPr>
          <w:rFonts w:ascii="Arial" w:hAnsi="Arial" w:cs="Arial"/>
        </w:rPr>
      </w:pPr>
    </w:p>
    <w:p w14:paraId="57CA992B" w14:textId="1CF7D6DF" w:rsidR="00596BA2" w:rsidRDefault="00596BA2" w:rsidP="00C440E0">
      <w:pPr>
        <w:rPr>
          <w:rFonts w:ascii="Arial" w:hAnsi="Arial" w:cs="Arial"/>
        </w:rPr>
      </w:pPr>
    </w:p>
    <w:p w14:paraId="6AFAF596" w14:textId="38AC6DC2" w:rsidR="001C27D2" w:rsidRDefault="001C27D2" w:rsidP="00C440E0">
      <w:pPr>
        <w:rPr>
          <w:rFonts w:ascii="Arial" w:hAnsi="Arial" w:cs="Arial"/>
        </w:rPr>
      </w:pPr>
    </w:p>
    <w:p w14:paraId="49FB8577" w14:textId="513C05D7" w:rsidR="001C27D2" w:rsidRDefault="001C27D2" w:rsidP="00C440E0">
      <w:pPr>
        <w:rPr>
          <w:rFonts w:ascii="Arial" w:hAnsi="Arial" w:cs="Arial"/>
        </w:rPr>
      </w:pPr>
    </w:p>
    <w:p w14:paraId="04C0C0B5" w14:textId="77777777" w:rsidR="0015730B" w:rsidRDefault="0015730B" w:rsidP="00C440E0">
      <w:pPr>
        <w:rPr>
          <w:rFonts w:ascii="Arial" w:hAnsi="Arial" w:cs="Arial"/>
        </w:rPr>
      </w:pPr>
    </w:p>
    <w:p w14:paraId="2B240E0A" w14:textId="77777777" w:rsidR="0015730B" w:rsidRDefault="0015730B" w:rsidP="00C440E0">
      <w:pPr>
        <w:rPr>
          <w:rFonts w:ascii="Arial" w:hAnsi="Arial" w:cs="Arial"/>
        </w:rPr>
      </w:pPr>
    </w:p>
    <w:p w14:paraId="06B8DA42" w14:textId="77777777" w:rsidR="001C27D2" w:rsidRDefault="001C27D2" w:rsidP="00C440E0">
      <w:pPr>
        <w:rPr>
          <w:rFonts w:ascii="Arial" w:hAnsi="Arial" w:cs="Arial"/>
        </w:rPr>
      </w:pPr>
    </w:p>
    <w:p w14:paraId="27F3DE63" w14:textId="77777777" w:rsidR="003646DB" w:rsidRDefault="003646DB" w:rsidP="00AB4941">
      <w:pPr>
        <w:spacing w:beforeLines="60" w:before="144" w:afterLines="60" w:after="144" w:line="240" w:lineRule="auto"/>
        <w:contextualSpacing/>
        <w:rPr>
          <w:rFonts w:ascii="AvenirNext LT Pro Medium" w:hAnsi="AvenirNext LT Pro Medium" w:cs="Arial"/>
          <w:color w:val="002060"/>
          <w:sz w:val="28"/>
          <w:szCs w:val="28"/>
        </w:rPr>
      </w:pPr>
    </w:p>
    <w:p w14:paraId="03E991B2" w14:textId="131BAE21" w:rsidR="00694464" w:rsidRPr="00AB4941" w:rsidRDefault="00694464" w:rsidP="00694464">
      <w:pPr>
        <w:spacing w:beforeLines="60" w:before="144" w:afterLines="60" w:after="144" w:line="240" w:lineRule="auto"/>
        <w:contextualSpacing/>
        <w:jc w:val="center"/>
        <w:rPr>
          <w:rFonts w:ascii="AvenirNext LT Pro Medium" w:hAnsi="AvenirNext LT Pro Medium" w:cs="Arial"/>
          <w:color w:val="002060"/>
          <w:sz w:val="24"/>
          <w:szCs w:val="24"/>
        </w:rPr>
      </w:pPr>
      <w:r w:rsidRPr="00AB4941">
        <w:rPr>
          <w:rFonts w:ascii="AvenirNext LT Pro Medium" w:hAnsi="AvenirNext LT Pro Medium" w:cs="Arial"/>
          <w:color w:val="002060"/>
          <w:sz w:val="24"/>
          <w:szCs w:val="24"/>
        </w:rPr>
        <w:t>GLOSARIO DE TÉRMINOS DE SOSTENIBILIDAD</w:t>
      </w:r>
    </w:p>
    <w:p w14:paraId="32870187" w14:textId="77777777" w:rsidR="00694464" w:rsidRPr="00AB4941" w:rsidRDefault="00694464" w:rsidP="00694464">
      <w:pPr>
        <w:spacing w:beforeLines="60" w:before="144" w:afterLines="60" w:after="144" w:line="240" w:lineRule="auto"/>
        <w:contextualSpacing/>
        <w:jc w:val="center"/>
        <w:rPr>
          <w:rFonts w:ascii="AvenirNext LT Pro Medium" w:hAnsi="AvenirNext LT Pro Medium" w:cs="Arial"/>
          <w:sz w:val="2"/>
          <w:szCs w:val="2"/>
        </w:rPr>
      </w:pPr>
    </w:p>
    <w:p w14:paraId="005263CD" w14:textId="77777777" w:rsidR="00694464" w:rsidRPr="00AB4941" w:rsidRDefault="00694464" w:rsidP="00694464">
      <w:pPr>
        <w:spacing w:beforeLines="60" w:before="144" w:afterLines="60" w:after="144" w:line="240" w:lineRule="auto"/>
        <w:contextualSpacing/>
        <w:jc w:val="center"/>
        <w:rPr>
          <w:rFonts w:ascii="Arial" w:hAnsi="Arial" w:cs="Arial"/>
          <w:sz w:val="4"/>
          <w:szCs w:val="4"/>
        </w:rPr>
      </w:pPr>
    </w:p>
    <w:p w14:paraId="73CB5515" w14:textId="77777777" w:rsidR="00694464" w:rsidRPr="00AB4941"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AB4941">
        <w:rPr>
          <w:rFonts w:ascii="AvenirNext LT Pro Medium" w:hAnsi="AvenirNext LT Pro Medium" w:cs="Arial"/>
          <w:b/>
          <w:bCs/>
          <w:color w:val="C00000"/>
        </w:rPr>
        <w:t>BASE NORMATIVA ASHRAE</w:t>
      </w:r>
    </w:p>
    <w:p w14:paraId="5A8C0DE0"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49FD2D5B"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10C1D3E1"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El cumplimiento de los requerimientos mínimos de los estándares alta exigencia de ASHRAE, promueven la optimización de energía y calidad de ambiente interior en la etapa de diseño, construcción y mantenimiento de un proyecto sostenible</w:t>
      </w:r>
    </w:p>
    <w:p w14:paraId="76EA0DB7" w14:textId="77777777" w:rsidR="00694464" w:rsidRPr="00AB4941" w:rsidRDefault="00694464" w:rsidP="00694464">
      <w:pPr>
        <w:spacing w:beforeLines="60" w:before="144" w:afterLines="60" w:after="144" w:line="240" w:lineRule="auto"/>
        <w:contextualSpacing/>
        <w:jc w:val="both"/>
        <w:rPr>
          <w:rFonts w:ascii="Arial" w:hAnsi="Arial" w:cs="Arial"/>
          <w:sz w:val="14"/>
          <w:szCs w:val="14"/>
        </w:rPr>
      </w:pPr>
    </w:p>
    <w:p w14:paraId="0C1D216A" w14:textId="77777777" w:rsidR="00694464" w:rsidRPr="00AB4941" w:rsidRDefault="00000000" w:rsidP="00694464">
      <w:pPr>
        <w:spacing w:beforeLines="60" w:before="144" w:afterLines="60" w:after="144" w:line="240" w:lineRule="auto"/>
        <w:contextualSpacing/>
        <w:jc w:val="both"/>
        <w:rPr>
          <w:rFonts w:ascii="Arial" w:hAnsi="Arial" w:cs="Arial"/>
          <w:sz w:val="18"/>
          <w:szCs w:val="18"/>
        </w:rPr>
      </w:pPr>
      <w:hyperlink r:id="rId10" w:history="1">
        <w:r w:rsidR="00694464" w:rsidRPr="00AB4941">
          <w:rPr>
            <w:rStyle w:val="Hipervnculo"/>
            <w:rFonts w:ascii="Arial" w:hAnsi="Arial" w:cs="Arial"/>
            <w:sz w:val="18"/>
            <w:szCs w:val="18"/>
          </w:rPr>
          <w:t>https://www.elsalvadorgreenbc.org/estandares-ashrae-y-su-aplicacion-en-la-certificacion-leed/</w:t>
        </w:r>
      </w:hyperlink>
      <w:r w:rsidR="00694464" w:rsidRPr="00AB4941">
        <w:rPr>
          <w:rFonts w:ascii="Arial" w:hAnsi="Arial" w:cs="Arial"/>
          <w:sz w:val="18"/>
          <w:szCs w:val="18"/>
        </w:rPr>
        <w:t xml:space="preserve"> </w:t>
      </w:r>
    </w:p>
    <w:p w14:paraId="5497A3C4" w14:textId="77777777" w:rsidR="00694464" w:rsidRPr="00AB4941" w:rsidRDefault="00694464" w:rsidP="00694464">
      <w:pPr>
        <w:spacing w:beforeLines="60" w:before="144" w:afterLines="60" w:after="144" w:line="240" w:lineRule="auto"/>
        <w:contextualSpacing/>
        <w:jc w:val="both"/>
        <w:rPr>
          <w:rFonts w:ascii="Arial" w:hAnsi="Arial" w:cs="Arial"/>
        </w:rPr>
      </w:pPr>
    </w:p>
    <w:p w14:paraId="58728240" w14:textId="77777777" w:rsidR="00694464" w:rsidRPr="00AB4941"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AB4941">
        <w:rPr>
          <w:rFonts w:ascii="AvenirNext LT Pro Medium" w:hAnsi="AvenirNext LT Pro Medium" w:cs="Arial"/>
          <w:b/>
          <w:bCs/>
          <w:color w:val="C00000"/>
        </w:rPr>
        <w:t>SISTEMAS DE VENTILACIÓN, CLIMATIZACIÓN (HVAC)</w:t>
      </w:r>
    </w:p>
    <w:p w14:paraId="3BFBA83E"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Un sistema HVAC (</w:t>
      </w:r>
      <w:proofErr w:type="spellStart"/>
      <w:r w:rsidRPr="00AB4941">
        <w:rPr>
          <w:rFonts w:ascii="Arial" w:hAnsi="Arial" w:cs="Arial"/>
          <w:sz w:val="20"/>
          <w:szCs w:val="20"/>
        </w:rPr>
        <w:t>heating</w:t>
      </w:r>
      <w:proofErr w:type="spellEnd"/>
      <w:r w:rsidRPr="00AB4941">
        <w:rPr>
          <w:rFonts w:ascii="Arial" w:hAnsi="Arial" w:cs="Arial"/>
          <w:sz w:val="20"/>
          <w:szCs w:val="20"/>
        </w:rPr>
        <w:t xml:space="preserve">, </w:t>
      </w:r>
      <w:proofErr w:type="spellStart"/>
      <w:r w:rsidRPr="00AB4941">
        <w:rPr>
          <w:rFonts w:ascii="Arial" w:hAnsi="Arial" w:cs="Arial"/>
          <w:sz w:val="20"/>
          <w:szCs w:val="20"/>
        </w:rPr>
        <w:t>ventilation</w:t>
      </w:r>
      <w:proofErr w:type="spellEnd"/>
      <w:r w:rsidRPr="00AB4941">
        <w:rPr>
          <w:rFonts w:ascii="Arial" w:hAnsi="Arial" w:cs="Arial"/>
          <w:sz w:val="20"/>
          <w:szCs w:val="20"/>
        </w:rPr>
        <w:t xml:space="preserve"> and air </w:t>
      </w:r>
      <w:proofErr w:type="spellStart"/>
      <w:r w:rsidRPr="00AB4941">
        <w:rPr>
          <w:rFonts w:ascii="Arial" w:hAnsi="Arial" w:cs="Arial"/>
          <w:sz w:val="20"/>
          <w:szCs w:val="20"/>
        </w:rPr>
        <w:t>conditioning</w:t>
      </w:r>
      <w:proofErr w:type="spellEnd"/>
      <w:r w:rsidRPr="00AB4941">
        <w:rPr>
          <w:rFonts w:ascii="Arial" w:hAnsi="Arial" w:cs="Arial"/>
          <w:sz w:val="20"/>
          <w:szCs w:val="20"/>
        </w:rPr>
        <w:t xml:space="preserve">) es un sistema de climatización y ventilación. </w:t>
      </w:r>
    </w:p>
    <w:p w14:paraId="407227F1"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76732516"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3A62A358" w14:textId="77777777" w:rsidR="00694464" w:rsidRPr="00AB4941" w:rsidRDefault="00694464" w:rsidP="00694464">
      <w:pPr>
        <w:spacing w:beforeLines="60" w:before="144" w:afterLines="60" w:after="144" w:line="240" w:lineRule="auto"/>
        <w:contextualSpacing/>
        <w:jc w:val="both"/>
        <w:rPr>
          <w:rFonts w:ascii="Arial" w:hAnsi="Arial" w:cs="Arial"/>
          <w:sz w:val="12"/>
          <w:szCs w:val="12"/>
        </w:rPr>
      </w:pPr>
    </w:p>
    <w:p w14:paraId="7521459A" w14:textId="77777777" w:rsidR="00694464" w:rsidRPr="00AB4941" w:rsidRDefault="00000000" w:rsidP="00694464">
      <w:pPr>
        <w:spacing w:beforeLines="60" w:before="144" w:afterLines="60" w:after="144" w:line="240" w:lineRule="auto"/>
        <w:contextualSpacing/>
        <w:jc w:val="both"/>
        <w:rPr>
          <w:rFonts w:ascii="Arial" w:hAnsi="Arial" w:cs="Arial"/>
          <w:sz w:val="18"/>
          <w:szCs w:val="18"/>
        </w:rPr>
      </w:pPr>
      <w:hyperlink r:id="rId11" w:history="1">
        <w:r w:rsidR="00694464" w:rsidRPr="00AB4941">
          <w:rPr>
            <w:rStyle w:val="Hipervnculo"/>
            <w:rFonts w:ascii="Arial" w:hAnsi="Arial" w:cs="Arial"/>
            <w:sz w:val="18"/>
            <w:szCs w:val="18"/>
          </w:rPr>
          <w:t>https://www.siberzone.es/blog-sistemas-ventilacion/hvac-que-es-funcionamiento/</w:t>
        </w:r>
      </w:hyperlink>
      <w:r w:rsidR="00694464" w:rsidRPr="00AB4941">
        <w:rPr>
          <w:rFonts w:ascii="Arial" w:hAnsi="Arial" w:cs="Arial"/>
          <w:sz w:val="18"/>
          <w:szCs w:val="18"/>
        </w:rPr>
        <w:t xml:space="preserve"> </w:t>
      </w:r>
    </w:p>
    <w:p w14:paraId="18780E99" w14:textId="77777777" w:rsidR="00694464" w:rsidRPr="00AB4941" w:rsidRDefault="00694464" w:rsidP="00694464">
      <w:pPr>
        <w:spacing w:beforeLines="60" w:before="144" w:afterLines="60" w:after="144" w:line="240" w:lineRule="auto"/>
        <w:contextualSpacing/>
        <w:jc w:val="both"/>
        <w:rPr>
          <w:rFonts w:ascii="Arial" w:hAnsi="Arial" w:cs="Arial"/>
        </w:rPr>
      </w:pPr>
    </w:p>
    <w:p w14:paraId="50D4BB8E" w14:textId="77777777" w:rsidR="00694464" w:rsidRPr="00AB4941"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AB4941">
        <w:rPr>
          <w:rFonts w:ascii="AvenirNext LT Pro Medium" w:hAnsi="AvenirNext LT Pro Medium" w:cs="Arial"/>
          <w:b/>
          <w:bCs/>
          <w:color w:val="C00000"/>
        </w:rPr>
        <w:t>AGENTE DE COMISIONAMIENTO (CXA)</w:t>
      </w:r>
    </w:p>
    <w:p w14:paraId="0C2C045D"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Es un auditor externo denominado Agente del </w:t>
      </w:r>
      <w:proofErr w:type="spellStart"/>
      <w:r w:rsidRPr="00AB4941">
        <w:rPr>
          <w:rFonts w:ascii="Arial" w:hAnsi="Arial" w:cs="Arial"/>
          <w:sz w:val="20"/>
          <w:szCs w:val="20"/>
        </w:rPr>
        <w:t>Comisionamiento</w:t>
      </w:r>
      <w:proofErr w:type="spellEnd"/>
      <w:r w:rsidRPr="00AB4941">
        <w:rPr>
          <w:rFonts w:ascii="Arial" w:hAnsi="Arial" w:cs="Arial"/>
          <w:sz w:val="20"/>
          <w:szCs w:val="20"/>
        </w:rPr>
        <w:t xml:space="preserve"> (</w:t>
      </w:r>
      <w:proofErr w:type="spellStart"/>
      <w:r w:rsidRPr="00AB4941">
        <w:rPr>
          <w:rFonts w:ascii="Arial" w:hAnsi="Arial" w:cs="Arial"/>
          <w:sz w:val="20"/>
          <w:szCs w:val="20"/>
        </w:rPr>
        <w:t>Commissioning</w:t>
      </w:r>
      <w:proofErr w:type="spellEnd"/>
      <w:r w:rsidRPr="00AB4941">
        <w:rPr>
          <w:rFonts w:ascii="Arial" w:hAnsi="Arial" w:cs="Arial"/>
          <w:sz w:val="20"/>
          <w:szCs w:val="20"/>
        </w:rPr>
        <w:t xml:space="preserve"> </w:t>
      </w:r>
      <w:proofErr w:type="spellStart"/>
      <w:r w:rsidRPr="00AB4941">
        <w:rPr>
          <w:rFonts w:ascii="Arial" w:hAnsi="Arial" w:cs="Arial"/>
          <w:sz w:val="20"/>
          <w:szCs w:val="20"/>
        </w:rPr>
        <w:t>Agent</w:t>
      </w:r>
      <w:proofErr w:type="spellEnd"/>
      <w:r w:rsidRPr="00AB4941">
        <w:rPr>
          <w:rFonts w:ascii="Arial" w:hAnsi="Arial" w:cs="Arial"/>
          <w:sz w:val="20"/>
          <w:szCs w:val="20"/>
        </w:rPr>
        <w:t xml:space="preserve">) o </w:t>
      </w:r>
      <w:proofErr w:type="spellStart"/>
      <w:r w:rsidRPr="00AB4941">
        <w:rPr>
          <w:rFonts w:ascii="Arial" w:hAnsi="Arial" w:cs="Arial"/>
          <w:sz w:val="20"/>
          <w:szCs w:val="20"/>
        </w:rPr>
        <w:t>CxA</w:t>
      </w:r>
      <w:proofErr w:type="spellEnd"/>
      <w:r w:rsidRPr="00AB4941">
        <w:rPr>
          <w:rFonts w:ascii="Arial" w:hAnsi="Arial" w:cs="Arial"/>
          <w:sz w:val="20"/>
          <w:szCs w:val="20"/>
        </w:rPr>
        <w:t>. Este Agente puede ser un empleado del propietario, arquitecto, ingeniero o empresa de servicios energéticos.</w:t>
      </w:r>
    </w:p>
    <w:p w14:paraId="0FB02C18"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7498530E"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Un </w:t>
      </w:r>
      <w:proofErr w:type="spellStart"/>
      <w:r w:rsidRPr="00AB4941">
        <w:rPr>
          <w:rFonts w:ascii="Arial" w:hAnsi="Arial" w:cs="Arial"/>
          <w:sz w:val="20"/>
          <w:szCs w:val="20"/>
        </w:rPr>
        <w:t>CxA</w:t>
      </w:r>
      <w:proofErr w:type="spellEnd"/>
      <w:r w:rsidRPr="00AB4941">
        <w:rPr>
          <w:rFonts w:ascii="Arial" w:hAnsi="Arial" w:cs="Arial"/>
          <w:sz w:val="20"/>
          <w:szCs w:val="20"/>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12B74516"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1BE2205B"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El </w:t>
      </w:r>
      <w:proofErr w:type="spellStart"/>
      <w:r w:rsidRPr="00AB4941">
        <w:rPr>
          <w:rFonts w:ascii="Arial" w:hAnsi="Arial" w:cs="Arial"/>
          <w:sz w:val="20"/>
          <w:szCs w:val="20"/>
        </w:rPr>
        <w:t>Commissioning</w:t>
      </w:r>
      <w:proofErr w:type="spellEnd"/>
      <w:r w:rsidRPr="00AB4941">
        <w:rPr>
          <w:rFonts w:ascii="Arial" w:hAnsi="Arial" w:cs="Arial"/>
          <w:sz w:val="20"/>
          <w:szCs w:val="20"/>
        </w:rPr>
        <w:t xml:space="preserve"> o </w:t>
      </w:r>
      <w:proofErr w:type="spellStart"/>
      <w:r w:rsidRPr="00AB4941">
        <w:rPr>
          <w:rFonts w:ascii="Arial" w:hAnsi="Arial" w:cs="Arial"/>
          <w:sz w:val="20"/>
          <w:szCs w:val="20"/>
        </w:rPr>
        <w:t>comisionamiento</w:t>
      </w:r>
      <w:proofErr w:type="spellEnd"/>
      <w:r w:rsidRPr="00AB4941">
        <w:rPr>
          <w:rFonts w:ascii="Arial" w:hAnsi="Arial" w:cs="Arial"/>
          <w:sz w:val="20"/>
          <w:szCs w:val="20"/>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4D0001D9" w14:textId="77777777" w:rsidR="00694464" w:rsidRPr="00AB4941" w:rsidRDefault="00694464" w:rsidP="00694464">
      <w:pPr>
        <w:spacing w:beforeLines="60" w:before="144" w:afterLines="60" w:after="144" w:line="240" w:lineRule="auto"/>
        <w:contextualSpacing/>
        <w:jc w:val="both"/>
        <w:rPr>
          <w:rFonts w:ascii="Arial" w:hAnsi="Arial" w:cs="Arial"/>
          <w:sz w:val="14"/>
          <w:szCs w:val="14"/>
        </w:rPr>
      </w:pPr>
    </w:p>
    <w:p w14:paraId="27F55B30" w14:textId="30863A84" w:rsidR="00694464" w:rsidRPr="00AB4941" w:rsidRDefault="00000000" w:rsidP="00694464">
      <w:pPr>
        <w:spacing w:beforeLines="60" w:before="144" w:afterLines="60" w:after="144" w:line="240" w:lineRule="auto"/>
        <w:contextualSpacing/>
        <w:jc w:val="both"/>
        <w:rPr>
          <w:rFonts w:ascii="Arial" w:hAnsi="Arial" w:cs="Arial"/>
          <w:sz w:val="18"/>
          <w:szCs w:val="18"/>
        </w:rPr>
      </w:pPr>
      <w:hyperlink r:id="rId12" w:history="1">
        <w:r w:rsidR="00694464" w:rsidRPr="00AB4941">
          <w:rPr>
            <w:rStyle w:val="Hipervnculo"/>
            <w:rFonts w:ascii="Arial" w:hAnsi="Arial" w:cs="Arial"/>
            <w:sz w:val="18"/>
            <w:szCs w:val="18"/>
          </w:rPr>
          <w:t>https://retokommerling.com/bim-building-commissioning/</w:t>
        </w:r>
      </w:hyperlink>
      <w:r w:rsidR="00694464" w:rsidRPr="00AB4941">
        <w:rPr>
          <w:rFonts w:ascii="Arial" w:hAnsi="Arial" w:cs="Arial"/>
          <w:sz w:val="18"/>
          <w:szCs w:val="18"/>
        </w:rPr>
        <w:t xml:space="preserve"> </w:t>
      </w:r>
    </w:p>
    <w:p w14:paraId="6C8FB8EE" w14:textId="77777777" w:rsidR="00694464" w:rsidRDefault="00694464" w:rsidP="00694464">
      <w:pPr>
        <w:spacing w:beforeLines="60" w:before="144" w:afterLines="60" w:after="144" w:line="240" w:lineRule="auto"/>
        <w:contextualSpacing/>
        <w:rPr>
          <w:rFonts w:ascii="Arial" w:hAnsi="Arial" w:cs="Arial"/>
          <w:sz w:val="18"/>
          <w:szCs w:val="18"/>
        </w:rPr>
      </w:pPr>
    </w:p>
    <w:p w14:paraId="1A61B95E" w14:textId="77777777" w:rsidR="00AB4941" w:rsidRDefault="00AB4941" w:rsidP="00694464">
      <w:pPr>
        <w:spacing w:beforeLines="60" w:before="144" w:afterLines="60" w:after="144" w:line="240" w:lineRule="auto"/>
        <w:contextualSpacing/>
        <w:rPr>
          <w:rFonts w:ascii="Arial" w:hAnsi="Arial" w:cs="Arial"/>
          <w:sz w:val="18"/>
          <w:szCs w:val="18"/>
        </w:rPr>
      </w:pPr>
    </w:p>
    <w:p w14:paraId="50D15420" w14:textId="77777777" w:rsidR="00AB4941" w:rsidRDefault="00AB4941" w:rsidP="00694464">
      <w:pPr>
        <w:spacing w:beforeLines="60" w:before="144" w:afterLines="60" w:after="144" w:line="240" w:lineRule="auto"/>
        <w:contextualSpacing/>
        <w:rPr>
          <w:rFonts w:ascii="Arial" w:hAnsi="Arial" w:cs="Arial"/>
          <w:sz w:val="18"/>
          <w:szCs w:val="18"/>
        </w:rPr>
      </w:pPr>
    </w:p>
    <w:p w14:paraId="39F19113" w14:textId="77777777" w:rsidR="00AB4941" w:rsidRDefault="00AB4941" w:rsidP="00694464">
      <w:pPr>
        <w:spacing w:beforeLines="60" w:before="144" w:afterLines="60" w:after="144" w:line="240" w:lineRule="auto"/>
        <w:contextualSpacing/>
        <w:rPr>
          <w:rFonts w:ascii="Arial" w:hAnsi="Arial" w:cs="Arial"/>
          <w:sz w:val="18"/>
          <w:szCs w:val="18"/>
        </w:rPr>
      </w:pPr>
    </w:p>
    <w:p w14:paraId="4BA47AD0" w14:textId="77777777" w:rsidR="00AB4941" w:rsidRDefault="00AB4941" w:rsidP="00694464">
      <w:pPr>
        <w:spacing w:beforeLines="60" w:before="144" w:afterLines="60" w:after="144" w:line="240" w:lineRule="auto"/>
        <w:contextualSpacing/>
        <w:rPr>
          <w:rFonts w:ascii="Arial" w:hAnsi="Arial" w:cs="Arial"/>
          <w:sz w:val="18"/>
          <w:szCs w:val="18"/>
        </w:rPr>
      </w:pPr>
    </w:p>
    <w:p w14:paraId="5CCE47EA" w14:textId="77777777" w:rsidR="00AB4941" w:rsidRDefault="00AB4941" w:rsidP="00694464">
      <w:pPr>
        <w:spacing w:beforeLines="60" w:before="144" w:afterLines="60" w:after="144" w:line="240" w:lineRule="auto"/>
        <w:contextualSpacing/>
        <w:rPr>
          <w:rFonts w:ascii="Arial" w:hAnsi="Arial" w:cs="Arial"/>
          <w:sz w:val="18"/>
          <w:szCs w:val="18"/>
        </w:rPr>
      </w:pPr>
    </w:p>
    <w:p w14:paraId="3B0555E2" w14:textId="77777777" w:rsidR="00AB4941" w:rsidRDefault="00AB4941" w:rsidP="00694464">
      <w:pPr>
        <w:spacing w:beforeLines="60" w:before="144" w:afterLines="60" w:after="144" w:line="240" w:lineRule="auto"/>
        <w:contextualSpacing/>
        <w:rPr>
          <w:rFonts w:ascii="Arial" w:hAnsi="Arial" w:cs="Arial"/>
          <w:sz w:val="18"/>
          <w:szCs w:val="18"/>
        </w:rPr>
      </w:pPr>
    </w:p>
    <w:p w14:paraId="18AC509C" w14:textId="77777777" w:rsidR="00AB4941" w:rsidRDefault="00AB4941" w:rsidP="00694464">
      <w:pPr>
        <w:spacing w:beforeLines="60" w:before="144" w:afterLines="60" w:after="144" w:line="240" w:lineRule="auto"/>
        <w:contextualSpacing/>
        <w:rPr>
          <w:rFonts w:ascii="Arial" w:hAnsi="Arial" w:cs="Arial"/>
          <w:sz w:val="18"/>
          <w:szCs w:val="18"/>
        </w:rPr>
      </w:pPr>
    </w:p>
    <w:p w14:paraId="1A973F6D" w14:textId="77777777" w:rsidR="00AB4941" w:rsidRDefault="00AB4941" w:rsidP="00694464">
      <w:pPr>
        <w:spacing w:beforeLines="60" w:before="144" w:afterLines="60" w:after="144" w:line="240" w:lineRule="auto"/>
        <w:contextualSpacing/>
        <w:rPr>
          <w:rFonts w:ascii="Arial" w:hAnsi="Arial" w:cs="Arial"/>
          <w:sz w:val="18"/>
          <w:szCs w:val="18"/>
        </w:rPr>
      </w:pPr>
    </w:p>
    <w:p w14:paraId="4F40E60E" w14:textId="77777777" w:rsidR="00AB4941" w:rsidRDefault="00AB4941" w:rsidP="00694464">
      <w:pPr>
        <w:spacing w:beforeLines="60" w:before="144" w:afterLines="60" w:after="144" w:line="240" w:lineRule="auto"/>
        <w:contextualSpacing/>
        <w:rPr>
          <w:rFonts w:ascii="Arial" w:hAnsi="Arial" w:cs="Arial"/>
          <w:sz w:val="18"/>
          <w:szCs w:val="18"/>
        </w:rPr>
      </w:pPr>
    </w:p>
    <w:p w14:paraId="6882F0C8" w14:textId="77777777" w:rsidR="00AB4941" w:rsidRPr="00AB4941" w:rsidRDefault="00AB4941" w:rsidP="00694464">
      <w:pPr>
        <w:spacing w:beforeLines="60" w:before="144" w:afterLines="60" w:after="144" w:line="240" w:lineRule="auto"/>
        <w:contextualSpacing/>
        <w:rPr>
          <w:rFonts w:ascii="Arial" w:hAnsi="Arial" w:cs="Arial"/>
        </w:rPr>
      </w:pPr>
    </w:p>
    <w:p w14:paraId="60B662E4" w14:textId="77777777" w:rsidR="00694464" w:rsidRPr="00AB4941"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AB4941">
        <w:rPr>
          <w:rFonts w:ascii="AvenirNext LT Pro Medium" w:hAnsi="AvenirNext LT Pro Medium" w:cs="Arial"/>
          <w:b/>
          <w:bCs/>
          <w:color w:val="C00000"/>
        </w:rPr>
        <w:t xml:space="preserve">REQUERIMIENTOS DEL PROPIETARIO -OPR </w:t>
      </w:r>
    </w:p>
    <w:p w14:paraId="4FFCBC57"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Los Requerimientos del Propietario para el Proyecto (OPR, por sus siglas en inglés) es “un documento escrito que detalla los requisitos de un proyecto y las expectativas de cómo se utilizará y operará. </w:t>
      </w:r>
    </w:p>
    <w:p w14:paraId="2DD22495"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71D22CD6"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Esto incluye objetivos del proyecto, criterios de desempeño medibles, consideraciones de costos, puntos de referencia con la industria, criterios de éxito e información complementaria” (ASHRAE 202).</w:t>
      </w:r>
    </w:p>
    <w:p w14:paraId="270EFD3D" w14:textId="77777777" w:rsidR="00694464" w:rsidRPr="00AB4941" w:rsidRDefault="00694464" w:rsidP="00694464">
      <w:pPr>
        <w:spacing w:beforeLines="60" w:before="144" w:afterLines="60" w:after="144" w:line="240" w:lineRule="auto"/>
        <w:contextualSpacing/>
        <w:jc w:val="both"/>
        <w:rPr>
          <w:rFonts w:ascii="Arial" w:hAnsi="Arial" w:cs="Arial"/>
          <w:sz w:val="10"/>
          <w:szCs w:val="10"/>
        </w:rPr>
      </w:pPr>
    </w:p>
    <w:p w14:paraId="0515CB6E" w14:textId="77777777" w:rsidR="00694464" w:rsidRPr="00AB4941" w:rsidRDefault="00000000" w:rsidP="00694464">
      <w:pPr>
        <w:spacing w:beforeLines="60" w:before="144" w:afterLines="60" w:after="144" w:line="240" w:lineRule="auto"/>
        <w:contextualSpacing/>
        <w:jc w:val="both"/>
        <w:rPr>
          <w:rFonts w:ascii="Arial" w:hAnsi="Arial" w:cs="Arial"/>
          <w:sz w:val="18"/>
          <w:szCs w:val="18"/>
        </w:rPr>
      </w:pPr>
      <w:hyperlink r:id="rId13" w:history="1">
        <w:r w:rsidR="00694464" w:rsidRPr="00AB4941">
          <w:rPr>
            <w:rStyle w:val="Hipervnculo"/>
            <w:rFonts w:ascii="Arial" w:hAnsi="Arial" w:cs="Arial"/>
            <w:sz w:val="18"/>
            <w:szCs w:val="18"/>
          </w:rPr>
          <w:t>https://www.datacenterconsultores.com/es/opr-vs-bod</w:t>
        </w:r>
      </w:hyperlink>
      <w:r w:rsidR="00694464" w:rsidRPr="00AB4941">
        <w:rPr>
          <w:rFonts w:ascii="Arial" w:hAnsi="Arial" w:cs="Arial"/>
          <w:sz w:val="18"/>
          <w:szCs w:val="18"/>
        </w:rPr>
        <w:t xml:space="preserve"> </w:t>
      </w:r>
    </w:p>
    <w:p w14:paraId="3029EC44" w14:textId="77777777" w:rsidR="00694464" w:rsidRPr="00AB4941" w:rsidRDefault="00694464" w:rsidP="00694464">
      <w:pPr>
        <w:spacing w:beforeLines="60" w:before="144" w:afterLines="60" w:after="144" w:line="240" w:lineRule="auto"/>
        <w:contextualSpacing/>
        <w:jc w:val="both"/>
        <w:rPr>
          <w:rFonts w:ascii="Arial" w:hAnsi="Arial" w:cs="Arial"/>
        </w:rPr>
      </w:pPr>
    </w:p>
    <w:p w14:paraId="5359B41C" w14:textId="77777777" w:rsidR="00694464" w:rsidRPr="00AB4941"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AB4941">
        <w:rPr>
          <w:rFonts w:ascii="AvenirNext LT Pro Medium" w:hAnsi="AvenirNext LT Pro Medium" w:cs="Arial"/>
          <w:b/>
          <w:bCs/>
          <w:color w:val="C00000"/>
        </w:rPr>
        <w:t xml:space="preserve">BASES DEL DISEÑO -BOD </w:t>
      </w:r>
    </w:p>
    <w:p w14:paraId="335F73FC"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6FF14DE8"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1746A270"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Esto incluye tanto descripciones narrativas como listas de elementos individuales que apoyan el proceso de diseño"</w:t>
      </w:r>
    </w:p>
    <w:p w14:paraId="0BD25E8F" w14:textId="77777777" w:rsidR="00694464" w:rsidRPr="00AB4941" w:rsidRDefault="00694464" w:rsidP="00694464">
      <w:pPr>
        <w:spacing w:beforeLines="60" w:before="144" w:afterLines="60" w:after="144" w:line="240" w:lineRule="auto"/>
        <w:contextualSpacing/>
        <w:jc w:val="both"/>
        <w:rPr>
          <w:rFonts w:ascii="Arial" w:hAnsi="Arial" w:cs="Arial"/>
          <w:sz w:val="12"/>
          <w:szCs w:val="12"/>
        </w:rPr>
      </w:pPr>
    </w:p>
    <w:p w14:paraId="20824C73" w14:textId="77777777" w:rsidR="00694464" w:rsidRPr="00AB4941" w:rsidRDefault="00000000" w:rsidP="00694464">
      <w:pPr>
        <w:spacing w:beforeLines="60" w:before="144" w:afterLines="60" w:after="144" w:line="240" w:lineRule="auto"/>
        <w:contextualSpacing/>
        <w:jc w:val="both"/>
        <w:rPr>
          <w:rFonts w:ascii="Arial" w:hAnsi="Arial" w:cs="Arial"/>
          <w:sz w:val="18"/>
          <w:szCs w:val="18"/>
        </w:rPr>
      </w:pPr>
      <w:hyperlink r:id="rId14" w:history="1">
        <w:r w:rsidR="00694464" w:rsidRPr="00AB4941">
          <w:rPr>
            <w:rStyle w:val="Hipervnculo"/>
            <w:rFonts w:ascii="Arial" w:hAnsi="Arial" w:cs="Arial"/>
            <w:sz w:val="18"/>
            <w:szCs w:val="18"/>
          </w:rPr>
          <w:t>https://www.datacenterconsultores.com/es/opr-vs-bod</w:t>
        </w:r>
      </w:hyperlink>
      <w:r w:rsidR="00694464" w:rsidRPr="00AB4941">
        <w:rPr>
          <w:rFonts w:ascii="Arial" w:hAnsi="Arial" w:cs="Arial"/>
          <w:sz w:val="18"/>
          <w:szCs w:val="18"/>
        </w:rPr>
        <w:t xml:space="preserve"> </w:t>
      </w:r>
    </w:p>
    <w:p w14:paraId="41BB899B" w14:textId="77777777" w:rsidR="00694464" w:rsidRPr="00AB4941" w:rsidRDefault="00694464" w:rsidP="00694464">
      <w:pPr>
        <w:spacing w:beforeLines="60" w:before="144" w:afterLines="60" w:after="144" w:line="240" w:lineRule="auto"/>
        <w:contextualSpacing/>
        <w:jc w:val="both"/>
        <w:rPr>
          <w:rFonts w:ascii="Arial" w:hAnsi="Arial" w:cs="Arial"/>
        </w:rPr>
      </w:pPr>
    </w:p>
    <w:p w14:paraId="529AD121" w14:textId="77777777" w:rsidR="00694464" w:rsidRPr="00AB4941"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AB4941">
        <w:rPr>
          <w:rFonts w:ascii="AvenirNext LT Pro Medium" w:hAnsi="AvenirNext LT Pro Medium" w:cs="Arial"/>
          <w:b/>
          <w:bCs/>
          <w:color w:val="C00000"/>
        </w:rPr>
        <w:t>COMPUESTOS ORGÁNICOS VOLÁTILES - VOC</w:t>
      </w:r>
    </w:p>
    <w:p w14:paraId="1855C651"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2DA5D769"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4E45A3A5"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0A3DC3D" w14:textId="77777777" w:rsidR="00694464" w:rsidRPr="00AB4941" w:rsidRDefault="00694464" w:rsidP="00694464">
      <w:pPr>
        <w:spacing w:beforeLines="60" w:before="144" w:afterLines="60" w:after="144" w:line="240" w:lineRule="auto"/>
        <w:contextualSpacing/>
        <w:jc w:val="both"/>
        <w:rPr>
          <w:rFonts w:ascii="Arial" w:hAnsi="Arial" w:cs="Arial"/>
          <w:sz w:val="12"/>
          <w:szCs w:val="12"/>
        </w:rPr>
      </w:pPr>
    </w:p>
    <w:p w14:paraId="0944EE33" w14:textId="77777777" w:rsidR="00694464" w:rsidRPr="00AB4941" w:rsidRDefault="00000000" w:rsidP="00694464">
      <w:pPr>
        <w:spacing w:beforeLines="60" w:before="144" w:afterLines="60" w:after="144" w:line="240" w:lineRule="auto"/>
        <w:contextualSpacing/>
        <w:jc w:val="both"/>
        <w:rPr>
          <w:rFonts w:ascii="Arial" w:hAnsi="Arial" w:cs="Arial"/>
          <w:sz w:val="18"/>
          <w:szCs w:val="18"/>
        </w:rPr>
      </w:pPr>
      <w:hyperlink r:id="rId15" w:history="1">
        <w:r w:rsidR="00694464" w:rsidRPr="00AB4941">
          <w:rPr>
            <w:rStyle w:val="Hipervnculo"/>
            <w:rFonts w:ascii="Arial" w:hAnsi="Arial" w:cs="Arial"/>
            <w:sz w:val="18"/>
            <w:szCs w:val="18"/>
          </w:rPr>
          <w:t>https://www.certificadosenergeticos.com/compuestos-organicos-volatiles-ven-existen</w:t>
        </w:r>
      </w:hyperlink>
      <w:r w:rsidR="00694464" w:rsidRPr="00AB4941">
        <w:rPr>
          <w:rFonts w:ascii="Arial" w:hAnsi="Arial" w:cs="Arial"/>
          <w:sz w:val="18"/>
          <w:szCs w:val="18"/>
        </w:rPr>
        <w:t xml:space="preserve"> </w:t>
      </w:r>
    </w:p>
    <w:p w14:paraId="68F6FC72" w14:textId="77777777" w:rsidR="00694464" w:rsidRPr="00AB4941" w:rsidRDefault="00694464" w:rsidP="00694464">
      <w:pPr>
        <w:spacing w:beforeLines="60" w:before="144" w:afterLines="60" w:after="144" w:line="240" w:lineRule="auto"/>
        <w:contextualSpacing/>
        <w:rPr>
          <w:rFonts w:ascii="AvenirNext LT Pro Medium" w:hAnsi="AvenirNext LT Pro Medium" w:cs="Arial"/>
          <w:color w:val="C00000"/>
          <w:sz w:val="24"/>
          <w:szCs w:val="24"/>
        </w:rPr>
      </w:pPr>
    </w:p>
    <w:p w14:paraId="663FA07E" w14:textId="77777777" w:rsidR="00694464" w:rsidRPr="00AB4941" w:rsidRDefault="00694464" w:rsidP="00694464">
      <w:pPr>
        <w:pStyle w:val="Prrafodelista"/>
        <w:numPr>
          <w:ilvl w:val="0"/>
          <w:numId w:val="39"/>
        </w:numPr>
        <w:spacing w:beforeLines="60" w:before="144" w:afterLines="60" w:after="144" w:line="240" w:lineRule="auto"/>
        <w:rPr>
          <w:rFonts w:ascii="AvenirNext LT Pro Medium" w:hAnsi="AvenirNext LT Pro Medium" w:cs="Arial"/>
          <w:b/>
          <w:bCs/>
          <w:color w:val="C00000"/>
        </w:rPr>
      </w:pPr>
      <w:r w:rsidRPr="00AB4941">
        <w:rPr>
          <w:rFonts w:ascii="AvenirNext LT Pro Medium" w:hAnsi="AvenirNext LT Pro Medium" w:cs="Arial"/>
          <w:b/>
          <w:bCs/>
          <w:color w:val="C00000"/>
        </w:rPr>
        <w:t>CERTIFICACIÓN ENVIRONMENTAL PRODUCT DECLARATION – EPD</w:t>
      </w:r>
    </w:p>
    <w:p w14:paraId="31FCDE03"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4CDDE391"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777020A4"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 xml:space="preserve">Las Declaraciones Ambientales de Producto (EPD) añaden una nueva dimensión en el mercado, informando sobre el desempeño o alcance ambiental de productos y servicios. Las </w:t>
      </w:r>
      <w:proofErr w:type="spellStart"/>
      <w:r w:rsidRPr="00AB4941">
        <w:rPr>
          <w:rFonts w:ascii="Arial" w:hAnsi="Arial" w:cs="Arial"/>
          <w:sz w:val="20"/>
          <w:szCs w:val="20"/>
        </w:rPr>
        <w:t>EPDs</w:t>
      </w:r>
      <w:proofErr w:type="spellEnd"/>
      <w:r w:rsidRPr="00AB4941">
        <w:rPr>
          <w:rFonts w:ascii="Arial" w:hAnsi="Arial" w:cs="Arial"/>
          <w:sz w:val="20"/>
          <w:szCs w:val="20"/>
        </w:rPr>
        <w:t xml:space="preserve"> aportan ventajas tanto a las organizaciones promotoras de la declaración como a quienes hacen uso de la información contenida en la Declaración Ambiental de Producto (EPD).</w:t>
      </w:r>
    </w:p>
    <w:p w14:paraId="23A13428"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p>
    <w:p w14:paraId="7A5AB0AE" w14:textId="77777777" w:rsidR="00694464" w:rsidRPr="00AB4941" w:rsidRDefault="00694464" w:rsidP="00694464">
      <w:pPr>
        <w:spacing w:beforeLines="60" w:before="144" w:afterLines="60" w:after="144" w:line="240" w:lineRule="auto"/>
        <w:contextualSpacing/>
        <w:jc w:val="both"/>
        <w:rPr>
          <w:rFonts w:ascii="Arial" w:hAnsi="Arial" w:cs="Arial"/>
          <w:sz w:val="20"/>
          <w:szCs w:val="20"/>
        </w:rPr>
      </w:pPr>
      <w:r w:rsidRPr="00AB4941">
        <w:rPr>
          <w:rFonts w:ascii="Arial" w:hAnsi="Arial" w:cs="Arial"/>
          <w:sz w:val="20"/>
          <w:szCs w:val="20"/>
        </w:rPr>
        <w:t>Todas las EPD bajo el Sistema Internacional EPD están disponibles de forma gratuita y se pueden descargar desde su página web.</w:t>
      </w:r>
    </w:p>
    <w:p w14:paraId="0438EE5D" w14:textId="77777777" w:rsidR="00694464" w:rsidRPr="00AB4941" w:rsidRDefault="00694464" w:rsidP="00694464">
      <w:pPr>
        <w:spacing w:beforeLines="60" w:before="144" w:afterLines="60" w:after="144" w:line="240" w:lineRule="auto"/>
        <w:contextualSpacing/>
        <w:jc w:val="both"/>
        <w:rPr>
          <w:rFonts w:ascii="Arial" w:hAnsi="Arial" w:cs="Arial"/>
          <w:sz w:val="18"/>
          <w:szCs w:val="18"/>
        </w:rPr>
      </w:pPr>
    </w:p>
    <w:p w14:paraId="1A0F6362" w14:textId="171D0FAC" w:rsidR="00694464" w:rsidRPr="00AB4941" w:rsidRDefault="00000000" w:rsidP="00694464">
      <w:pPr>
        <w:rPr>
          <w:rFonts w:ascii="Arial" w:hAnsi="Arial" w:cs="Arial"/>
          <w:sz w:val="20"/>
          <w:szCs w:val="20"/>
        </w:rPr>
      </w:pPr>
      <w:hyperlink r:id="rId16" w:history="1">
        <w:r w:rsidR="00694464" w:rsidRPr="00AB4941">
          <w:rPr>
            <w:rStyle w:val="Hipervnculo"/>
            <w:rFonts w:ascii="Arial" w:hAnsi="Arial" w:cs="Arial"/>
            <w:sz w:val="18"/>
            <w:szCs w:val="18"/>
          </w:rPr>
          <w:t>http://www.epdlatinamerica.com/app/blog/use-epds/What-is-an-EPD</w:t>
        </w:r>
      </w:hyperlink>
    </w:p>
    <w:sectPr w:rsidR="00694464" w:rsidRPr="00AB4941" w:rsidSect="00233924">
      <w:headerReference w:type="default" r:id="rId17"/>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AFF3" w14:textId="77777777" w:rsidR="00233924" w:rsidRDefault="00233924" w:rsidP="007D18A7">
      <w:pPr>
        <w:spacing w:after="0" w:line="240" w:lineRule="auto"/>
      </w:pPr>
      <w:r>
        <w:separator/>
      </w:r>
    </w:p>
  </w:endnote>
  <w:endnote w:type="continuationSeparator" w:id="0">
    <w:p w14:paraId="643C612A" w14:textId="77777777" w:rsidR="00233924" w:rsidRDefault="00233924"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FB1A" w14:textId="77777777" w:rsidR="00233924" w:rsidRDefault="00233924" w:rsidP="007D18A7">
      <w:pPr>
        <w:spacing w:after="0" w:line="240" w:lineRule="auto"/>
      </w:pPr>
      <w:r>
        <w:separator/>
      </w:r>
    </w:p>
  </w:footnote>
  <w:footnote w:type="continuationSeparator" w:id="0">
    <w:p w14:paraId="56F67670" w14:textId="77777777" w:rsidR="00233924" w:rsidRDefault="00233924" w:rsidP="007D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F076" w14:textId="6AEFF709" w:rsidR="00970F48" w:rsidRDefault="00970F48">
    <w:pPr>
      <w:pStyle w:val="Encabezado"/>
    </w:pPr>
    <w:r>
      <w:rPr>
        <w:noProof/>
      </w:rPr>
      <w:drawing>
        <wp:anchor distT="0" distB="0" distL="114300" distR="114300" simplePos="0" relativeHeight="251661312" behindDoc="0" locked="0" layoutInCell="1" allowOverlap="1" wp14:anchorId="165FA9E5" wp14:editId="79401FE2">
          <wp:simplePos x="0" y="0"/>
          <wp:positionH relativeFrom="margin">
            <wp:posOffset>4171950</wp:posOffset>
          </wp:positionH>
          <wp:positionV relativeFrom="margin">
            <wp:posOffset>-683260</wp:posOffset>
          </wp:positionV>
          <wp:extent cx="1762125" cy="641985"/>
          <wp:effectExtent l="0" t="0" r="9525" b="5715"/>
          <wp:wrapSquare wrapText="bothSides"/>
          <wp:docPr id="19175979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97913" name="Imagen 1917597913"/>
                  <pic:cNvPicPr/>
                </pic:nvPicPr>
                <pic:blipFill>
                  <a:blip r:embed="rId1"/>
                  <a:stretch>
                    <a:fillRect/>
                  </a:stretch>
                </pic:blipFill>
                <pic:spPr>
                  <a:xfrm>
                    <a:off x="0" y="0"/>
                    <a:ext cx="1762125" cy="641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E2C515D" wp14:editId="29C15755">
          <wp:simplePos x="0" y="0"/>
          <wp:positionH relativeFrom="margin">
            <wp:posOffset>-47625</wp:posOffset>
          </wp:positionH>
          <wp:positionV relativeFrom="margin">
            <wp:posOffset>-608965</wp:posOffset>
          </wp:positionV>
          <wp:extent cx="2782570" cy="552450"/>
          <wp:effectExtent l="0" t="0" r="0" b="0"/>
          <wp:wrapSquare wrapText="bothSides"/>
          <wp:docPr id="9717825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82554" name="Imagen 971782554"/>
                  <pic:cNvPicPr/>
                </pic:nvPicPr>
                <pic:blipFill>
                  <a:blip r:embed="rId2"/>
                  <a:stretch>
                    <a:fillRect/>
                  </a:stretch>
                </pic:blipFill>
                <pic:spPr>
                  <a:xfrm>
                    <a:off x="0" y="0"/>
                    <a:ext cx="2782570" cy="552450"/>
                  </a:xfrm>
                  <a:prstGeom prst="rect">
                    <a:avLst/>
                  </a:prstGeom>
                </pic:spPr>
              </pic:pic>
            </a:graphicData>
          </a:graphic>
          <wp14:sizeRelH relativeFrom="margin">
            <wp14:pctWidth>0</wp14:pctWidth>
          </wp14:sizeRelH>
          <wp14:sizeRelV relativeFrom="margin">
            <wp14:pctHeight>0</wp14:pctHeight>
          </wp14:sizeRelV>
        </wp:anchor>
      </w:drawing>
    </w:r>
  </w:p>
  <w:p w14:paraId="68DAEAE8" w14:textId="5329AB1C" w:rsidR="00970F48" w:rsidRDefault="00970F48">
    <w:pPr>
      <w:pStyle w:val="Encabezado"/>
    </w:pPr>
  </w:p>
  <w:p w14:paraId="0A6EE0D6" w14:textId="51B702C5" w:rsidR="00970F48" w:rsidRDefault="00970F48">
    <w:pPr>
      <w:pStyle w:val="Encabezado"/>
    </w:pPr>
  </w:p>
  <w:p w14:paraId="4EF2E543" w14:textId="77777777" w:rsidR="00970F48" w:rsidRDefault="00970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0A470C3"/>
    <w:multiLevelType w:val="hybridMultilevel"/>
    <w:tmpl w:val="8800D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0"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1"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BCD6943"/>
    <w:multiLevelType w:val="hybridMultilevel"/>
    <w:tmpl w:val="08C4B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8"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29"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1"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6"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1"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342775">
    <w:abstractNumId w:val="28"/>
  </w:num>
  <w:num w:numId="2" w16cid:durableId="1024671854">
    <w:abstractNumId w:val="35"/>
  </w:num>
  <w:num w:numId="3" w16cid:durableId="1159271270">
    <w:abstractNumId w:val="19"/>
  </w:num>
  <w:num w:numId="4" w16cid:durableId="299652027">
    <w:abstractNumId w:val="9"/>
  </w:num>
  <w:num w:numId="5" w16cid:durableId="251159450">
    <w:abstractNumId w:val="7"/>
  </w:num>
  <w:num w:numId="6" w16cid:durableId="1111628817">
    <w:abstractNumId w:val="39"/>
  </w:num>
  <w:num w:numId="7" w16cid:durableId="643854575">
    <w:abstractNumId w:val="8"/>
  </w:num>
  <w:num w:numId="8" w16cid:durableId="1502499645">
    <w:abstractNumId w:val="18"/>
  </w:num>
  <w:num w:numId="9" w16cid:durableId="22051994">
    <w:abstractNumId w:val="24"/>
  </w:num>
  <w:num w:numId="10" w16cid:durableId="1729836736">
    <w:abstractNumId w:val="30"/>
  </w:num>
  <w:num w:numId="11" w16cid:durableId="690952314">
    <w:abstractNumId w:val="26"/>
  </w:num>
  <w:num w:numId="12" w16cid:durableId="704477155">
    <w:abstractNumId w:val="17"/>
  </w:num>
  <w:num w:numId="13" w16cid:durableId="1091509899">
    <w:abstractNumId w:val="4"/>
  </w:num>
  <w:num w:numId="14" w16cid:durableId="350226336">
    <w:abstractNumId w:val="29"/>
  </w:num>
  <w:num w:numId="15" w16cid:durableId="136118940">
    <w:abstractNumId w:val="41"/>
  </w:num>
  <w:num w:numId="16" w16cid:durableId="1653870840">
    <w:abstractNumId w:val="20"/>
  </w:num>
  <w:num w:numId="17" w16cid:durableId="1957910551">
    <w:abstractNumId w:val="2"/>
  </w:num>
  <w:num w:numId="18" w16cid:durableId="1419252263">
    <w:abstractNumId w:val="11"/>
  </w:num>
  <w:num w:numId="19" w16cid:durableId="2117210649">
    <w:abstractNumId w:val="1"/>
  </w:num>
  <w:num w:numId="20" w16cid:durableId="593981254">
    <w:abstractNumId w:val="27"/>
  </w:num>
  <w:num w:numId="21" w16cid:durableId="465855886">
    <w:abstractNumId w:val="40"/>
  </w:num>
  <w:num w:numId="22" w16cid:durableId="517501039">
    <w:abstractNumId w:val="25"/>
  </w:num>
  <w:num w:numId="23" w16cid:durableId="706224042">
    <w:abstractNumId w:val="32"/>
  </w:num>
  <w:num w:numId="24" w16cid:durableId="1927184099">
    <w:abstractNumId w:val="15"/>
  </w:num>
  <w:num w:numId="25" w16cid:durableId="1873809713">
    <w:abstractNumId w:val="21"/>
  </w:num>
  <w:num w:numId="26" w16cid:durableId="778139621">
    <w:abstractNumId w:val="14"/>
  </w:num>
  <w:num w:numId="27" w16cid:durableId="965239128">
    <w:abstractNumId w:val="0"/>
  </w:num>
  <w:num w:numId="28" w16cid:durableId="948853711">
    <w:abstractNumId w:val="38"/>
  </w:num>
  <w:num w:numId="29" w16cid:durableId="1991788922">
    <w:abstractNumId w:val="5"/>
  </w:num>
  <w:num w:numId="30" w16cid:durableId="233316738">
    <w:abstractNumId w:val="3"/>
  </w:num>
  <w:num w:numId="31" w16cid:durableId="597442895">
    <w:abstractNumId w:val="31"/>
  </w:num>
  <w:num w:numId="32" w16cid:durableId="300616311">
    <w:abstractNumId w:val="37"/>
  </w:num>
  <w:num w:numId="33" w16cid:durableId="1124080259">
    <w:abstractNumId w:val="16"/>
  </w:num>
  <w:num w:numId="34" w16cid:durableId="1554079025">
    <w:abstractNumId w:val="36"/>
  </w:num>
  <w:num w:numId="35" w16cid:durableId="736590984">
    <w:abstractNumId w:val="34"/>
  </w:num>
  <w:num w:numId="36" w16cid:durableId="317538653">
    <w:abstractNumId w:val="10"/>
  </w:num>
  <w:num w:numId="37" w16cid:durableId="2078428587">
    <w:abstractNumId w:val="13"/>
  </w:num>
  <w:num w:numId="38" w16cid:durableId="277640912">
    <w:abstractNumId w:val="33"/>
  </w:num>
  <w:num w:numId="39" w16cid:durableId="1573588576">
    <w:abstractNumId w:val="6"/>
  </w:num>
  <w:num w:numId="40" w16cid:durableId="728264767">
    <w:abstractNumId w:val="23"/>
  </w:num>
  <w:num w:numId="41" w16cid:durableId="1668089222">
    <w:abstractNumId w:val="12"/>
  </w:num>
  <w:num w:numId="42" w16cid:durableId="571701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2229B"/>
    <w:rsid w:val="00031849"/>
    <w:rsid w:val="00047180"/>
    <w:rsid w:val="000646D4"/>
    <w:rsid w:val="000660E8"/>
    <w:rsid w:val="00070240"/>
    <w:rsid w:val="000777D7"/>
    <w:rsid w:val="00085E22"/>
    <w:rsid w:val="0009760A"/>
    <w:rsid w:val="000A0744"/>
    <w:rsid w:val="000D18B2"/>
    <w:rsid w:val="000D573B"/>
    <w:rsid w:val="000E6FE7"/>
    <w:rsid w:val="000F6A7E"/>
    <w:rsid w:val="0011105A"/>
    <w:rsid w:val="00123D24"/>
    <w:rsid w:val="00126847"/>
    <w:rsid w:val="0013141E"/>
    <w:rsid w:val="0013592E"/>
    <w:rsid w:val="00143D3B"/>
    <w:rsid w:val="0015730B"/>
    <w:rsid w:val="00160940"/>
    <w:rsid w:val="00167C4B"/>
    <w:rsid w:val="00183AD2"/>
    <w:rsid w:val="00183E5A"/>
    <w:rsid w:val="001854FA"/>
    <w:rsid w:val="001A0031"/>
    <w:rsid w:val="001B25F8"/>
    <w:rsid w:val="001B79AB"/>
    <w:rsid w:val="001C27D2"/>
    <w:rsid w:val="001C52C5"/>
    <w:rsid w:val="001D5608"/>
    <w:rsid w:val="001D627A"/>
    <w:rsid w:val="001E227E"/>
    <w:rsid w:val="001F1644"/>
    <w:rsid w:val="001F213C"/>
    <w:rsid w:val="001F6022"/>
    <w:rsid w:val="00221664"/>
    <w:rsid w:val="00222386"/>
    <w:rsid w:val="00233924"/>
    <w:rsid w:val="002479B2"/>
    <w:rsid w:val="00256FAB"/>
    <w:rsid w:val="00263B81"/>
    <w:rsid w:val="002756D5"/>
    <w:rsid w:val="00285728"/>
    <w:rsid w:val="002906FC"/>
    <w:rsid w:val="002918BC"/>
    <w:rsid w:val="002A0004"/>
    <w:rsid w:val="002A2E83"/>
    <w:rsid w:val="002A46A6"/>
    <w:rsid w:val="002B06F3"/>
    <w:rsid w:val="002E5C8A"/>
    <w:rsid w:val="00304859"/>
    <w:rsid w:val="00314510"/>
    <w:rsid w:val="003210C0"/>
    <w:rsid w:val="00340941"/>
    <w:rsid w:val="00341274"/>
    <w:rsid w:val="0034415F"/>
    <w:rsid w:val="003468C2"/>
    <w:rsid w:val="003576FD"/>
    <w:rsid w:val="003646DB"/>
    <w:rsid w:val="00364A3F"/>
    <w:rsid w:val="00370664"/>
    <w:rsid w:val="00373384"/>
    <w:rsid w:val="003735A3"/>
    <w:rsid w:val="00375C70"/>
    <w:rsid w:val="003A6B39"/>
    <w:rsid w:val="003C45FF"/>
    <w:rsid w:val="003D70B8"/>
    <w:rsid w:val="003F5E3B"/>
    <w:rsid w:val="00407D77"/>
    <w:rsid w:val="00412FF8"/>
    <w:rsid w:val="00432FAD"/>
    <w:rsid w:val="004333CA"/>
    <w:rsid w:val="00445D2A"/>
    <w:rsid w:val="00460C06"/>
    <w:rsid w:val="00472DEC"/>
    <w:rsid w:val="00474EED"/>
    <w:rsid w:val="00477441"/>
    <w:rsid w:val="0048034E"/>
    <w:rsid w:val="00485724"/>
    <w:rsid w:val="00487FE4"/>
    <w:rsid w:val="004A4DB1"/>
    <w:rsid w:val="004A7E1D"/>
    <w:rsid w:val="004B4248"/>
    <w:rsid w:val="004D4EFD"/>
    <w:rsid w:val="004E3E90"/>
    <w:rsid w:val="004E6E96"/>
    <w:rsid w:val="004F2350"/>
    <w:rsid w:val="0050093B"/>
    <w:rsid w:val="00506899"/>
    <w:rsid w:val="00521E27"/>
    <w:rsid w:val="00524601"/>
    <w:rsid w:val="00535A5D"/>
    <w:rsid w:val="005373BF"/>
    <w:rsid w:val="00551B24"/>
    <w:rsid w:val="00554509"/>
    <w:rsid w:val="0058521A"/>
    <w:rsid w:val="00585317"/>
    <w:rsid w:val="00590DE6"/>
    <w:rsid w:val="00596BA2"/>
    <w:rsid w:val="005B07C0"/>
    <w:rsid w:val="005B3814"/>
    <w:rsid w:val="005C577E"/>
    <w:rsid w:val="005C6643"/>
    <w:rsid w:val="005D3617"/>
    <w:rsid w:val="005E4799"/>
    <w:rsid w:val="00602721"/>
    <w:rsid w:val="00611126"/>
    <w:rsid w:val="00626F4C"/>
    <w:rsid w:val="00642CF6"/>
    <w:rsid w:val="00646146"/>
    <w:rsid w:val="00646C90"/>
    <w:rsid w:val="0065535E"/>
    <w:rsid w:val="00656CA6"/>
    <w:rsid w:val="00673F41"/>
    <w:rsid w:val="00694464"/>
    <w:rsid w:val="006966D9"/>
    <w:rsid w:val="00697E63"/>
    <w:rsid w:val="006A4B4A"/>
    <w:rsid w:val="006A659A"/>
    <w:rsid w:val="006D36BF"/>
    <w:rsid w:val="006D6016"/>
    <w:rsid w:val="006D70B3"/>
    <w:rsid w:val="006E0970"/>
    <w:rsid w:val="006F5925"/>
    <w:rsid w:val="006F6FF6"/>
    <w:rsid w:val="007047EE"/>
    <w:rsid w:val="0071696B"/>
    <w:rsid w:val="00720989"/>
    <w:rsid w:val="0072276A"/>
    <w:rsid w:val="007303E5"/>
    <w:rsid w:val="0076187A"/>
    <w:rsid w:val="00763237"/>
    <w:rsid w:val="0078111A"/>
    <w:rsid w:val="007818F0"/>
    <w:rsid w:val="00784AEF"/>
    <w:rsid w:val="00787A39"/>
    <w:rsid w:val="00791404"/>
    <w:rsid w:val="00796D2D"/>
    <w:rsid w:val="007A31A1"/>
    <w:rsid w:val="007A344F"/>
    <w:rsid w:val="007A44FF"/>
    <w:rsid w:val="007C7FC9"/>
    <w:rsid w:val="007D18A7"/>
    <w:rsid w:val="007D5C6C"/>
    <w:rsid w:val="007E034F"/>
    <w:rsid w:val="007E6D28"/>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E23C9"/>
    <w:rsid w:val="008E26AB"/>
    <w:rsid w:val="008E50C2"/>
    <w:rsid w:val="008E7192"/>
    <w:rsid w:val="008F726E"/>
    <w:rsid w:val="00905DFB"/>
    <w:rsid w:val="009345A6"/>
    <w:rsid w:val="00944B5E"/>
    <w:rsid w:val="00950104"/>
    <w:rsid w:val="00954C35"/>
    <w:rsid w:val="00956A11"/>
    <w:rsid w:val="00956BC9"/>
    <w:rsid w:val="00970F48"/>
    <w:rsid w:val="00987911"/>
    <w:rsid w:val="0099117A"/>
    <w:rsid w:val="009A102C"/>
    <w:rsid w:val="009A3B40"/>
    <w:rsid w:val="009B587B"/>
    <w:rsid w:val="009D2712"/>
    <w:rsid w:val="009D605C"/>
    <w:rsid w:val="009E347D"/>
    <w:rsid w:val="009F2118"/>
    <w:rsid w:val="00A053F7"/>
    <w:rsid w:val="00A12F83"/>
    <w:rsid w:val="00A3172D"/>
    <w:rsid w:val="00A4466C"/>
    <w:rsid w:val="00A6153D"/>
    <w:rsid w:val="00A62DC3"/>
    <w:rsid w:val="00A96CDF"/>
    <w:rsid w:val="00AB4941"/>
    <w:rsid w:val="00AB7A21"/>
    <w:rsid w:val="00AE1201"/>
    <w:rsid w:val="00AE42FA"/>
    <w:rsid w:val="00AF0157"/>
    <w:rsid w:val="00AF1C13"/>
    <w:rsid w:val="00AF4241"/>
    <w:rsid w:val="00AF42B8"/>
    <w:rsid w:val="00AF607A"/>
    <w:rsid w:val="00AF6F3B"/>
    <w:rsid w:val="00AF79BE"/>
    <w:rsid w:val="00B01ED4"/>
    <w:rsid w:val="00B02C3F"/>
    <w:rsid w:val="00B25F00"/>
    <w:rsid w:val="00B34E3D"/>
    <w:rsid w:val="00B40EA8"/>
    <w:rsid w:val="00B45527"/>
    <w:rsid w:val="00B564B3"/>
    <w:rsid w:val="00B6161E"/>
    <w:rsid w:val="00B71706"/>
    <w:rsid w:val="00B84598"/>
    <w:rsid w:val="00B9247C"/>
    <w:rsid w:val="00BA2A46"/>
    <w:rsid w:val="00BB715C"/>
    <w:rsid w:val="00BB72D6"/>
    <w:rsid w:val="00BB7A8E"/>
    <w:rsid w:val="00BC0198"/>
    <w:rsid w:val="00BD5AE2"/>
    <w:rsid w:val="00BD6B45"/>
    <w:rsid w:val="00BE0800"/>
    <w:rsid w:val="00BF1D51"/>
    <w:rsid w:val="00BF4DEF"/>
    <w:rsid w:val="00BF6EA1"/>
    <w:rsid w:val="00C0293C"/>
    <w:rsid w:val="00C05746"/>
    <w:rsid w:val="00C268C0"/>
    <w:rsid w:val="00C2766C"/>
    <w:rsid w:val="00C440E0"/>
    <w:rsid w:val="00C46440"/>
    <w:rsid w:val="00C665BB"/>
    <w:rsid w:val="00C70713"/>
    <w:rsid w:val="00C91F65"/>
    <w:rsid w:val="00C95712"/>
    <w:rsid w:val="00CA331F"/>
    <w:rsid w:val="00CB1E66"/>
    <w:rsid w:val="00CB72F0"/>
    <w:rsid w:val="00CF5892"/>
    <w:rsid w:val="00D025FC"/>
    <w:rsid w:val="00D07EBC"/>
    <w:rsid w:val="00D11B13"/>
    <w:rsid w:val="00D31D19"/>
    <w:rsid w:val="00D34683"/>
    <w:rsid w:val="00D36332"/>
    <w:rsid w:val="00D37F25"/>
    <w:rsid w:val="00D456E9"/>
    <w:rsid w:val="00D52799"/>
    <w:rsid w:val="00D6740E"/>
    <w:rsid w:val="00D85CFA"/>
    <w:rsid w:val="00DB0BD4"/>
    <w:rsid w:val="00DB544A"/>
    <w:rsid w:val="00DD1CFE"/>
    <w:rsid w:val="00DD1D77"/>
    <w:rsid w:val="00DD27E1"/>
    <w:rsid w:val="00DF1D71"/>
    <w:rsid w:val="00DF2DD6"/>
    <w:rsid w:val="00DF737B"/>
    <w:rsid w:val="00E052B5"/>
    <w:rsid w:val="00E068E1"/>
    <w:rsid w:val="00E1165B"/>
    <w:rsid w:val="00E12BAD"/>
    <w:rsid w:val="00E13346"/>
    <w:rsid w:val="00E34387"/>
    <w:rsid w:val="00E4389E"/>
    <w:rsid w:val="00E472B4"/>
    <w:rsid w:val="00E52E5A"/>
    <w:rsid w:val="00E5617A"/>
    <w:rsid w:val="00E736E3"/>
    <w:rsid w:val="00E86D91"/>
    <w:rsid w:val="00E91871"/>
    <w:rsid w:val="00EA7394"/>
    <w:rsid w:val="00EB11AA"/>
    <w:rsid w:val="00EB300C"/>
    <w:rsid w:val="00EB7B4A"/>
    <w:rsid w:val="00ED171B"/>
    <w:rsid w:val="00EE35B6"/>
    <w:rsid w:val="00EF61C9"/>
    <w:rsid w:val="00F0582E"/>
    <w:rsid w:val="00F3082D"/>
    <w:rsid w:val="00F46A76"/>
    <w:rsid w:val="00F529FC"/>
    <w:rsid w:val="00F74656"/>
    <w:rsid w:val="00F86ADA"/>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02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694464"/>
    <w:rPr>
      <w:color w:val="0563C1" w:themeColor="hyperlink"/>
      <w:u w:val="single"/>
    </w:rPr>
  </w:style>
  <w:style w:type="paragraph" w:styleId="Revisin">
    <w:name w:val="Revision"/>
    <w:hidden/>
    <w:uiPriority w:val="99"/>
    <w:semiHidden/>
    <w:rsid w:val="0078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tacenterconsultores.com/es/opr-vs-b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tokommerling.com/bim-building-commissio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dlatinamerica.com/app/blog/use-epds/What-is-an-E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berzone.es/blog-sistemas-ventilacion/hvac-que-es-funcionamiento/" TargetMode="External"/><Relationship Id="rId5" Type="http://schemas.openxmlformats.org/officeDocument/2006/relationships/webSettings" Target="webSettings.xml"/><Relationship Id="rId15" Type="http://schemas.openxmlformats.org/officeDocument/2006/relationships/hyperlink" Target="https://www.certificadosenergeticos.com/compuestos-organicos-volatiles-ven-existen" TargetMode="External"/><Relationship Id="rId10" Type="http://schemas.openxmlformats.org/officeDocument/2006/relationships/hyperlink" Target="https://www.elsalvadorgreenbc.org/estandares-ashrae-y-su-aplicacion-en-la-certificacion-l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tacenterconsultores.com/es/opr-vs-b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1402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14</cp:revision>
  <cp:lastPrinted>2018-11-27T22:01:00Z</cp:lastPrinted>
  <dcterms:created xsi:type="dcterms:W3CDTF">2023-01-23T21:29:00Z</dcterms:created>
  <dcterms:modified xsi:type="dcterms:W3CDTF">2024-03-11T21:07:00Z</dcterms:modified>
</cp:coreProperties>
</file>